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45C" w:rsidRPr="00D14AFC" w:rsidRDefault="00BB58A8" w:rsidP="00D14AFC">
      <w:pPr>
        <w:jc w:val="center"/>
        <w:rPr>
          <w:b/>
          <w:sz w:val="24"/>
        </w:rPr>
      </w:pPr>
      <w:r w:rsidRPr="00D14AFC">
        <w:rPr>
          <w:b/>
          <w:sz w:val="24"/>
        </w:rPr>
        <w:t>FORMATO EIA-FA-002</w:t>
      </w:r>
    </w:p>
    <w:p w:rsidR="006C445C" w:rsidRDefault="00BB58A8">
      <w:pPr>
        <w:jc w:val="center"/>
        <w:rPr>
          <w:b/>
          <w:sz w:val="24"/>
        </w:rPr>
      </w:pPr>
      <w:r>
        <w:rPr>
          <w:b/>
          <w:sz w:val="24"/>
        </w:rPr>
        <w:t xml:space="preserve">PORTADA PARA LOS EXPEDIENTES DE EVALUACIÓN DE IMPACTO AMBIENTAL </w:t>
      </w:r>
    </w:p>
    <w:p w:rsidR="006C445C" w:rsidRDefault="006C445C">
      <w:pPr>
        <w:jc w:val="center"/>
        <w:rPr>
          <w:sz w:val="22"/>
        </w:rPr>
      </w:pPr>
    </w:p>
    <w:p w:rsidR="006C445C" w:rsidRPr="00D14AFC" w:rsidRDefault="006C445C">
      <w:pPr>
        <w:jc w:val="center"/>
        <w:rPr>
          <w:b/>
          <w:sz w:val="24"/>
        </w:rPr>
      </w:pPr>
    </w:p>
    <w:p w:rsidR="006C445C" w:rsidRDefault="006C445C">
      <w:pPr>
        <w:jc w:val="center"/>
        <w:rPr>
          <w:sz w:val="22"/>
        </w:rPr>
      </w:pPr>
    </w:p>
    <w:tbl>
      <w:tblPr>
        <w:tblW w:w="9961"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66"/>
        <w:gridCol w:w="3047"/>
        <w:gridCol w:w="3048"/>
      </w:tblGrid>
      <w:tr w:rsidR="006C445C">
        <w:trPr>
          <w:trHeight w:val="70"/>
        </w:trPr>
        <w:tc>
          <w:tcPr>
            <w:tcW w:w="3866" w:type="dxa"/>
            <w:tcBorders>
              <w:top w:val="single" w:sz="4" w:space="0" w:color="000000"/>
              <w:left w:val="single" w:sz="4" w:space="0" w:color="000000"/>
              <w:bottom w:val="single" w:sz="4" w:space="0" w:color="000000"/>
              <w:right w:val="single" w:sz="4" w:space="0" w:color="000000"/>
            </w:tcBorders>
          </w:tcPr>
          <w:p w:rsidR="006C445C" w:rsidRDefault="00BB58A8">
            <w:pPr>
              <w:spacing w:before="120" w:after="120"/>
              <w:rPr>
                <w:b/>
                <w:sz w:val="22"/>
                <w:lang w:val="es-MX"/>
              </w:rPr>
            </w:pPr>
            <w:r>
              <w:rPr>
                <w:b/>
                <w:sz w:val="22"/>
                <w:lang w:val="es-MX"/>
              </w:rPr>
              <w:t>N° de Expediente</w:t>
            </w:r>
          </w:p>
        </w:tc>
        <w:tc>
          <w:tcPr>
            <w:tcW w:w="6095" w:type="dxa"/>
            <w:gridSpan w:val="2"/>
            <w:tcBorders>
              <w:top w:val="single" w:sz="4" w:space="0" w:color="000000"/>
              <w:left w:val="single" w:sz="4" w:space="0" w:color="000000"/>
              <w:bottom w:val="single" w:sz="4" w:space="0" w:color="000000"/>
              <w:right w:val="single" w:sz="4" w:space="0" w:color="000000"/>
            </w:tcBorders>
          </w:tcPr>
          <w:p w:rsidR="006C445C" w:rsidRDefault="00D14AFC" w:rsidP="00D14AFC">
            <w:pPr>
              <w:jc w:val="center"/>
              <w:rPr>
                <w:b/>
                <w:sz w:val="22"/>
                <w:lang w:val="es-MX"/>
              </w:rPr>
            </w:pPr>
            <w:r>
              <w:rPr>
                <w:b/>
                <w:sz w:val="22"/>
                <w:lang w:val="es-MX"/>
              </w:rPr>
              <w:t>DERV – I – F – 6 - 2019</w:t>
            </w:r>
          </w:p>
        </w:tc>
      </w:tr>
      <w:tr w:rsidR="006C445C">
        <w:trPr>
          <w:trHeight w:val="70"/>
        </w:trPr>
        <w:tc>
          <w:tcPr>
            <w:tcW w:w="3866" w:type="dxa"/>
            <w:tcBorders>
              <w:top w:val="single" w:sz="4" w:space="0" w:color="000000"/>
              <w:left w:val="single" w:sz="4" w:space="0" w:color="000000"/>
              <w:bottom w:val="single" w:sz="4" w:space="0" w:color="000000"/>
              <w:right w:val="single" w:sz="4" w:space="0" w:color="000000"/>
            </w:tcBorders>
          </w:tcPr>
          <w:p w:rsidR="006C445C" w:rsidRDefault="00BB58A8">
            <w:pPr>
              <w:spacing w:before="120" w:after="120"/>
              <w:rPr>
                <w:b/>
                <w:sz w:val="22"/>
                <w:lang w:val="es-MX"/>
              </w:rPr>
            </w:pPr>
            <w:r>
              <w:rPr>
                <w:b/>
                <w:sz w:val="22"/>
                <w:lang w:val="es-MX"/>
              </w:rPr>
              <w:t>Nombre del Proyecto</w:t>
            </w:r>
          </w:p>
        </w:tc>
        <w:tc>
          <w:tcPr>
            <w:tcW w:w="6095" w:type="dxa"/>
            <w:gridSpan w:val="2"/>
            <w:tcBorders>
              <w:top w:val="single" w:sz="4" w:space="0" w:color="000000"/>
              <w:left w:val="single" w:sz="4" w:space="0" w:color="000000"/>
              <w:bottom w:val="single" w:sz="4" w:space="0" w:color="000000"/>
              <w:right w:val="single" w:sz="4" w:space="0" w:color="000000"/>
            </w:tcBorders>
          </w:tcPr>
          <w:p w:rsidR="006C445C" w:rsidRPr="00D14AFC" w:rsidRDefault="00D14AFC" w:rsidP="00D14AFC">
            <w:pPr>
              <w:spacing w:before="120" w:after="120"/>
              <w:jc w:val="both"/>
              <w:rPr>
                <w:lang w:val="es-MX"/>
              </w:rPr>
            </w:pPr>
            <w:r w:rsidRPr="00D14AFC">
              <w:rPr>
                <w:bCs/>
              </w:rPr>
              <w:t>LINEA DE INTERCONEXIÓN ELECTRICA, COMPLEMENTARIO AL PROYECTO DE ELECTRIFICACIÓN PARA EL DISEÑO, DESARROLLO Y CONSTRUCCIÓN DEL CENTRO EDUCATIVO INTEGRAL DANIEL ÁLVAREZ, UBICADO EN EL CORREGIMIENTO DE LLANO CATIVAL, DISTRITO DE MARIATO, PROVINCIA DE VERAGUASLINEA DE INTERCONEXIÓN ELECTRICA, COMPLEMENTARIO AL PROYECTO DE ELECTRIFICACIÓN PARA EL DISEÑO, DESARROLLO Y CONSTRUCCIÓN DEL CENTRO EDUCATIVO INTEGRAL DANIEL ÁLVAREZ, UBICADO EN EL CORREGIMIENTO DE LLANO CATIVAL, DISTRITO DE MARIATO, PROVINCIA DE VERAGUAS</w:t>
            </w:r>
          </w:p>
        </w:tc>
      </w:tr>
      <w:tr w:rsidR="006C445C">
        <w:trPr>
          <w:trHeight w:val="70"/>
        </w:trPr>
        <w:tc>
          <w:tcPr>
            <w:tcW w:w="3866" w:type="dxa"/>
            <w:tcBorders>
              <w:top w:val="single" w:sz="4" w:space="0" w:color="000000"/>
              <w:left w:val="single" w:sz="4" w:space="0" w:color="000000"/>
              <w:bottom w:val="single" w:sz="4" w:space="0" w:color="000000"/>
              <w:right w:val="single" w:sz="4" w:space="0" w:color="000000"/>
            </w:tcBorders>
          </w:tcPr>
          <w:p w:rsidR="006C445C" w:rsidRDefault="00BB58A8">
            <w:pPr>
              <w:spacing w:before="120" w:after="120"/>
              <w:rPr>
                <w:sz w:val="22"/>
                <w:lang w:val="es-MX"/>
              </w:rPr>
            </w:pPr>
            <w:r>
              <w:rPr>
                <w:b/>
                <w:sz w:val="22"/>
                <w:lang w:val="es-MX"/>
              </w:rPr>
              <w:t>Sector</w:t>
            </w:r>
          </w:p>
        </w:tc>
        <w:tc>
          <w:tcPr>
            <w:tcW w:w="6095" w:type="dxa"/>
            <w:gridSpan w:val="2"/>
            <w:tcBorders>
              <w:top w:val="single" w:sz="4" w:space="0" w:color="000000"/>
              <w:left w:val="single" w:sz="4" w:space="0" w:color="000000"/>
              <w:bottom w:val="single" w:sz="4" w:space="0" w:color="000000"/>
              <w:right w:val="single" w:sz="4" w:space="0" w:color="000000"/>
            </w:tcBorders>
          </w:tcPr>
          <w:p w:rsidR="006C445C" w:rsidRDefault="0090367E">
            <w:pPr>
              <w:spacing w:before="120" w:after="120"/>
              <w:rPr>
                <w:b/>
                <w:sz w:val="22"/>
                <w:lang w:val="es-MX"/>
              </w:rPr>
            </w:pPr>
            <w:r>
              <w:rPr>
                <w:b/>
                <w:sz w:val="22"/>
                <w:lang w:val="es-MX"/>
              </w:rPr>
              <w:t>INDUSTRIA ENERGETICA</w:t>
            </w:r>
          </w:p>
        </w:tc>
      </w:tr>
      <w:tr w:rsidR="006C445C">
        <w:trPr>
          <w:trHeight w:val="70"/>
        </w:trPr>
        <w:tc>
          <w:tcPr>
            <w:tcW w:w="3866" w:type="dxa"/>
            <w:tcBorders>
              <w:top w:val="single" w:sz="4" w:space="0" w:color="000000"/>
              <w:left w:val="single" w:sz="4" w:space="0" w:color="000000"/>
              <w:bottom w:val="single" w:sz="4" w:space="0" w:color="000000"/>
              <w:right w:val="single" w:sz="4" w:space="0" w:color="000000"/>
            </w:tcBorders>
          </w:tcPr>
          <w:p w:rsidR="006C445C" w:rsidRDefault="00BB58A8">
            <w:pPr>
              <w:spacing w:before="120" w:after="120"/>
              <w:rPr>
                <w:b/>
                <w:sz w:val="22"/>
                <w:lang w:val="es-MX"/>
              </w:rPr>
            </w:pPr>
            <w:r>
              <w:rPr>
                <w:b/>
                <w:sz w:val="22"/>
                <w:lang w:val="es-MX"/>
              </w:rPr>
              <w:t>Nombre del Promotor</w:t>
            </w:r>
          </w:p>
        </w:tc>
        <w:tc>
          <w:tcPr>
            <w:tcW w:w="6095" w:type="dxa"/>
            <w:gridSpan w:val="2"/>
            <w:tcBorders>
              <w:top w:val="single" w:sz="4" w:space="0" w:color="000000"/>
              <w:left w:val="single" w:sz="4" w:space="0" w:color="000000"/>
              <w:bottom w:val="single" w:sz="4" w:space="0" w:color="000000"/>
              <w:right w:val="single" w:sz="4" w:space="0" w:color="000000"/>
            </w:tcBorders>
          </w:tcPr>
          <w:p w:rsidR="006C445C" w:rsidRDefault="0090367E">
            <w:pPr>
              <w:spacing w:before="120" w:after="120"/>
              <w:rPr>
                <w:b/>
                <w:sz w:val="22"/>
                <w:lang w:val="es-PA"/>
              </w:rPr>
            </w:pPr>
            <w:r>
              <w:rPr>
                <w:b/>
                <w:sz w:val="22"/>
                <w:lang w:val="es-PA"/>
              </w:rPr>
              <w:t>MINISTERIO DE EDUCACIÓN</w:t>
            </w:r>
          </w:p>
        </w:tc>
      </w:tr>
      <w:tr w:rsidR="006C445C">
        <w:trPr>
          <w:trHeight w:val="132"/>
        </w:trPr>
        <w:tc>
          <w:tcPr>
            <w:tcW w:w="3866" w:type="dxa"/>
            <w:tcBorders>
              <w:top w:val="single" w:sz="4" w:space="0" w:color="000000"/>
              <w:left w:val="single" w:sz="4" w:space="0" w:color="000000"/>
              <w:bottom w:val="single" w:sz="4" w:space="0" w:color="000000"/>
              <w:right w:val="single" w:sz="4" w:space="0" w:color="000000"/>
            </w:tcBorders>
            <w:vAlign w:val="center"/>
          </w:tcPr>
          <w:p w:rsidR="006C445C" w:rsidRDefault="00BB58A8">
            <w:pPr>
              <w:spacing w:before="120" w:after="120"/>
              <w:rPr>
                <w:b/>
                <w:sz w:val="22"/>
                <w:lang w:val="es-MX"/>
              </w:rPr>
            </w:pPr>
            <w:r>
              <w:rPr>
                <w:b/>
                <w:sz w:val="22"/>
                <w:lang w:val="es-MX"/>
              </w:rPr>
              <w:t>Representante Legal</w:t>
            </w:r>
          </w:p>
        </w:tc>
        <w:tc>
          <w:tcPr>
            <w:tcW w:w="6095" w:type="dxa"/>
            <w:gridSpan w:val="2"/>
            <w:tcBorders>
              <w:top w:val="single" w:sz="4" w:space="0" w:color="000000"/>
              <w:left w:val="single" w:sz="4" w:space="0" w:color="000000"/>
              <w:bottom w:val="single" w:sz="4" w:space="0" w:color="000000"/>
              <w:right w:val="single" w:sz="4" w:space="0" w:color="000000"/>
            </w:tcBorders>
          </w:tcPr>
          <w:p w:rsidR="006C445C" w:rsidRDefault="0090367E" w:rsidP="0090367E">
            <w:pPr>
              <w:tabs>
                <w:tab w:val="left" w:pos="1245"/>
                <w:tab w:val="center" w:pos="2939"/>
              </w:tabs>
              <w:spacing w:before="120" w:after="120"/>
              <w:jc w:val="both"/>
              <w:rPr>
                <w:b/>
                <w:sz w:val="22"/>
                <w:lang w:val="es-PA"/>
              </w:rPr>
            </w:pPr>
            <w:r>
              <w:rPr>
                <w:b/>
                <w:sz w:val="22"/>
                <w:lang w:val="es-PA"/>
              </w:rPr>
              <w:t>RICARDO ALBERTO PINZÓN</w:t>
            </w:r>
          </w:p>
        </w:tc>
      </w:tr>
      <w:tr w:rsidR="006C445C">
        <w:trPr>
          <w:trHeight w:val="403"/>
        </w:trPr>
        <w:tc>
          <w:tcPr>
            <w:tcW w:w="3866" w:type="dxa"/>
            <w:tcBorders>
              <w:top w:val="single" w:sz="4" w:space="0" w:color="000000"/>
              <w:left w:val="single" w:sz="4" w:space="0" w:color="000000"/>
              <w:bottom w:val="single" w:sz="4" w:space="0" w:color="000000"/>
              <w:right w:val="single" w:sz="4" w:space="0" w:color="000000"/>
            </w:tcBorders>
          </w:tcPr>
          <w:p w:rsidR="006C445C" w:rsidRDefault="00BB58A8">
            <w:pPr>
              <w:spacing w:before="120" w:after="120"/>
              <w:rPr>
                <w:b/>
                <w:sz w:val="22"/>
                <w:lang w:val="es-MX"/>
              </w:rPr>
            </w:pPr>
            <w:r>
              <w:rPr>
                <w:b/>
                <w:sz w:val="22"/>
                <w:lang w:val="es-MX"/>
              </w:rPr>
              <w:t>Nombre de los Consultores y número de Registro</w:t>
            </w:r>
          </w:p>
        </w:tc>
        <w:tc>
          <w:tcPr>
            <w:tcW w:w="6095" w:type="dxa"/>
            <w:gridSpan w:val="2"/>
            <w:tcBorders>
              <w:top w:val="single" w:sz="4" w:space="0" w:color="000000"/>
              <w:left w:val="single" w:sz="4" w:space="0" w:color="000000"/>
              <w:bottom w:val="single" w:sz="4" w:space="0" w:color="000000"/>
              <w:right w:val="single" w:sz="4" w:space="0" w:color="000000"/>
            </w:tcBorders>
          </w:tcPr>
          <w:p w:rsidR="006C445C" w:rsidRDefault="0090367E">
            <w:pPr>
              <w:spacing w:before="120" w:after="120"/>
              <w:rPr>
                <w:b/>
                <w:sz w:val="22"/>
                <w:lang w:val="es-PA"/>
              </w:rPr>
            </w:pPr>
            <w:r>
              <w:rPr>
                <w:b/>
                <w:sz w:val="22"/>
                <w:lang w:val="es-PA"/>
              </w:rPr>
              <w:t>ROGELIO RODRIGUEZ,  IRC – N° 069  - 2008</w:t>
            </w:r>
          </w:p>
          <w:p w:rsidR="0090367E" w:rsidRDefault="0090367E">
            <w:pPr>
              <w:spacing w:before="120" w:after="120"/>
              <w:rPr>
                <w:b/>
                <w:sz w:val="22"/>
                <w:lang w:val="es-PA"/>
              </w:rPr>
            </w:pPr>
            <w:r>
              <w:rPr>
                <w:b/>
                <w:sz w:val="22"/>
                <w:lang w:val="es-PA"/>
              </w:rPr>
              <w:t xml:space="preserve">FRANKLIN </w:t>
            </w:r>
            <w:proofErr w:type="gramStart"/>
            <w:r>
              <w:rPr>
                <w:b/>
                <w:sz w:val="22"/>
                <w:lang w:val="es-PA"/>
              </w:rPr>
              <w:t>VEGA ,</w:t>
            </w:r>
            <w:proofErr w:type="gramEnd"/>
            <w:r>
              <w:rPr>
                <w:b/>
                <w:sz w:val="22"/>
                <w:lang w:val="es-PA"/>
              </w:rPr>
              <w:t xml:space="preserve"> IAR – N° 029 – 2000.</w:t>
            </w:r>
          </w:p>
        </w:tc>
      </w:tr>
      <w:tr w:rsidR="006C445C">
        <w:tc>
          <w:tcPr>
            <w:tcW w:w="3866" w:type="dxa"/>
            <w:tcBorders>
              <w:top w:val="single" w:sz="4" w:space="0" w:color="000000"/>
              <w:left w:val="single" w:sz="4" w:space="0" w:color="000000"/>
              <w:bottom w:val="single" w:sz="4" w:space="0" w:color="000000"/>
              <w:right w:val="single" w:sz="4" w:space="0" w:color="000000"/>
            </w:tcBorders>
          </w:tcPr>
          <w:p w:rsidR="006C445C" w:rsidRDefault="00BB58A8">
            <w:pPr>
              <w:spacing w:before="120" w:after="120"/>
              <w:rPr>
                <w:b/>
                <w:sz w:val="22"/>
                <w:lang w:val="es-MX"/>
              </w:rPr>
            </w:pPr>
            <w:r>
              <w:rPr>
                <w:b/>
                <w:sz w:val="22"/>
                <w:lang w:val="es-MX"/>
              </w:rPr>
              <w:t>Localización (Provincia/Comarca, Distrito y Corregimiento, Lugar Poblado)</w:t>
            </w:r>
          </w:p>
        </w:tc>
        <w:tc>
          <w:tcPr>
            <w:tcW w:w="6095" w:type="dxa"/>
            <w:gridSpan w:val="2"/>
            <w:tcBorders>
              <w:top w:val="single" w:sz="4" w:space="0" w:color="000000"/>
              <w:left w:val="single" w:sz="4" w:space="0" w:color="000000"/>
              <w:bottom w:val="single" w:sz="4" w:space="0" w:color="000000"/>
              <w:right w:val="single" w:sz="4" w:space="0" w:color="000000"/>
            </w:tcBorders>
          </w:tcPr>
          <w:p w:rsidR="006C445C" w:rsidRDefault="00115C40">
            <w:pPr>
              <w:spacing w:before="120" w:after="120"/>
              <w:rPr>
                <w:b/>
                <w:sz w:val="22"/>
                <w:lang w:val="es-MX"/>
              </w:rPr>
            </w:pPr>
            <w:r>
              <w:rPr>
                <w:b/>
                <w:sz w:val="22"/>
                <w:lang w:val="es-MX"/>
              </w:rPr>
              <w:t>SE DESARROLLARA ENTRE LA COMUINDAD DEL CIRBULACO DE PONUGA DISTRITO DE SANTIAGO, HASTA LA COMUIDAD DE LLANO CATIVAL  CORREGIMIENTO DE MARIATO DISTRITO DE MARIATO, VERAGUAS.</w:t>
            </w:r>
          </w:p>
        </w:tc>
      </w:tr>
      <w:tr w:rsidR="006C445C">
        <w:tc>
          <w:tcPr>
            <w:tcW w:w="3866" w:type="dxa"/>
            <w:tcBorders>
              <w:top w:val="single" w:sz="4" w:space="0" w:color="000000"/>
              <w:left w:val="single" w:sz="4" w:space="0" w:color="000000"/>
              <w:bottom w:val="single" w:sz="4" w:space="0" w:color="000000"/>
              <w:right w:val="single" w:sz="4" w:space="0" w:color="000000"/>
            </w:tcBorders>
          </w:tcPr>
          <w:p w:rsidR="006C445C" w:rsidRDefault="00BB58A8">
            <w:pPr>
              <w:spacing w:before="120" w:after="120"/>
              <w:rPr>
                <w:b/>
                <w:sz w:val="22"/>
                <w:lang w:val="es-MX"/>
              </w:rPr>
            </w:pPr>
            <w:r>
              <w:rPr>
                <w:b/>
                <w:sz w:val="22"/>
                <w:lang w:val="es-MX"/>
              </w:rPr>
              <w:t xml:space="preserve">Fecha de Recepción del </w:t>
            </w:r>
            <w:proofErr w:type="spellStart"/>
            <w:r>
              <w:rPr>
                <w:b/>
                <w:sz w:val="22"/>
                <w:lang w:val="es-MX"/>
              </w:rPr>
              <w:t>EsIA</w:t>
            </w:r>
            <w:proofErr w:type="spellEnd"/>
          </w:p>
        </w:tc>
        <w:tc>
          <w:tcPr>
            <w:tcW w:w="6095" w:type="dxa"/>
            <w:gridSpan w:val="2"/>
            <w:tcBorders>
              <w:top w:val="single" w:sz="4" w:space="0" w:color="000000"/>
              <w:left w:val="single" w:sz="4" w:space="0" w:color="000000"/>
              <w:bottom w:val="single" w:sz="4" w:space="0" w:color="000000"/>
              <w:right w:val="single" w:sz="4" w:space="0" w:color="000000"/>
            </w:tcBorders>
          </w:tcPr>
          <w:p w:rsidR="006C445C" w:rsidRDefault="00115C40">
            <w:pPr>
              <w:spacing w:before="120" w:after="120"/>
              <w:jc w:val="center"/>
              <w:rPr>
                <w:b/>
                <w:sz w:val="22"/>
                <w:lang w:val="es-MX"/>
              </w:rPr>
            </w:pPr>
            <w:r>
              <w:rPr>
                <w:b/>
                <w:sz w:val="22"/>
                <w:lang w:val="es-MX"/>
              </w:rPr>
              <w:t>12 DE JUNIO DE 2019</w:t>
            </w:r>
          </w:p>
          <w:p w:rsidR="006C445C" w:rsidRDefault="006C445C">
            <w:pPr>
              <w:spacing w:before="120" w:after="120"/>
              <w:jc w:val="center"/>
              <w:rPr>
                <w:b/>
                <w:sz w:val="22"/>
                <w:lang w:val="es-MX"/>
              </w:rPr>
            </w:pPr>
          </w:p>
        </w:tc>
      </w:tr>
      <w:tr w:rsidR="006C445C">
        <w:tc>
          <w:tcPr>
            <w:tcW w:w="3866" w:type="dxa"/>
            <w:vMerge w:val="restart"/>
            <w:tcBorders>
              <w:top w:val="single" w:sz="4" w:space="0" w:color="000000"/>
              <w:left w:val="single" w:sz="4" w:space="0" w:color="000000"/>
              <w:bottom w:val="single" w:sz="4" w:space="0" w:color="000000"/>
              <w:right w:val="single" w:sz="4" w:space="0" w:color="000000"/>
            </w:tcBorders>
            <w:vAlign w:val="center"/>
          </w:tcPr>
          <w:p w:rsidR="006C445C" w:rsidRDefault="00BB58A8">
            <w:pPr>
              <w:spacing w:before="120" w:after="120"/>
              <w:rPr>
                <w:b/>
                <w:sz w:val="22"/>
                <w:lang w:val="es-MX"/>
              </w:rPr>
            </w:pPr>
            <w:r>
              <w:rPr>
                <w:b/>
                <w:sz w:val="22"/>
                <w:lang w:val="es-MX"/>
              </w:rPr>
              <w:t>Etapa de Admisión</w:t>
            </w:r>
          </w:p>
        </w:tc>
        <w:tc>
          <w:tcPr>
            <w:tcW w:w="3047" w:type="dxa"/>
            <w:tcBorders>
              <w:top w:val="single" w:sz="4" w:space="0" w:color="000000"/>
              <w:left w:val="single" w:sz="4" w:space="0" w:color="000000"/>
              <w:bottom w:val="single" w:sz="4" w:space="0" w:color="000000"/>
              <w:right w:val="single" w:sz="4" w:space="0" w:color="000000"/>
            </w:tcBorders>
          </w:tcPr>
          <w:p w:rsidR="006C445C" w:rsidRDefault="00BB58A8">
            <w:pPr>
              <w:spacing w:before="120" w:after="120"/>
              <w:jc w:val="center"/>
              <w:rPr>
                <w:b/>
                <w:sz w:val="22"/>
                <w:lang w:val="es-MX"/>
              </w:rPr>
            </w:pPr>
            <w:r>
              <w:rPr>
                <w:b/>
                <w:sz w:val="22"/>
                <w:lang w:val="es-MX"/>
              </w:rPr>
              <w:t>Admitido/ Fecha</w:t>
            </w:r>
          </w:p>
        </w:tc>
        <w:tc>
          <w:tcPr>
            <w:tcW w:w="3048" w:type="dxa"/>
            <w:tcBorders>
              <w:top w:val="single" w:sz="4" w:space="0" w:color="000000"/>
              <w:left w:val="single" w:sz="4" w:space="0" w:color="000000"/>
              <w:bottom w:val="single" w:sz="4" w:space="0" w:color="000000"/>
              <w:right w:val="single" w:sz="4" w:space="0" w:color="000000"/>
            </w:tcBorders>
          </w:tcPr>
          <w:p w:rsidR="006C445C" w:rsidRDefault="00BB58A8">
            <w:pPr>
              <w:spacing w:before="120" w:after="120"/>
              <w:jc w:val="center"/>
              <w:rPr>
                <w:b/>
                <w:sz w:val="22"/>
                <w:lang w:val="es-MX"/>
              </w:rPr>
            </w:pPr>
            <w:r>
              <w:rPr>
                <w:b/>
                <w:sz w:val="22"/>
                <w:lang w:val="es-MX"/>
              </w:rPr>
              <w:t>No Admitido/ Fecha</w:t>
            </w:r>
          </w:p>
        </w:tc>
      </w:tr>
      <w:tr w:rsidR="006C445C">
        <w:tc>
          <w:tcPr>
            <w:tcW w:w="3866" w:type="dxa"/>
            <w:vMerge/>
            <w:tcBorders>
              <w:top w:val="single" w:sz="4" w:space="0" w:color="000000"/>
              <w:left w:val="single" w:sz="4" w:space="0" w:color="000000"/>
              <w:bottom w:val="single" w:sz="4" w:space="0" w:color="000000"/>
              <w:right w:val="single" w:sz="4" w:space="0" w:color="000000"/>
            </w:tcBorders>
          </w:tcPr>
          <w:p w:rsidR="006C445C" w:rsidRDefault="006C445C">
            <w:pPr>
              <w:spacing w:before="120" w:after="120"/>
              <w:rPr>
                <w:b/>
                <w:sz w:val="22"/>
                <w:lang w:val="es-MX"/>
              </w:rPr>
            </w:pPr>
          </w:p>
        </w:tc>
        <w:tc>
          <w:tcPr>
            <w:tcW w:w="3047" w:type="dxa"/>
            <w:tcBorders>
              <w:top w:val="single" w:sz="4" w:space="0" w:color="000000"/>
              <w:left w:val="single" w:sz="4" w:space="0" w:color="000000"/>
              <w:bottom w:val="single" w:sz="4" w:space="0" w:color="000000"/>
              <w:right w:val="single" w:sz="4" w:space="0" w:color="000000"/>
            </w:tcBorders>
          </w:tcPr>
          <w:p w:rsidR="006C445C" w:rsidRDefault="006C445C">
            <w:pPr>
              <w:spacing w:before="120" w:after="120"/>
              <w:jc w:val="center"/>
              <w:rPr>
                <w:b/>
                <w:sz w:val="22"/>
                <w:lang w:val="es-MX"/>
              </w:rPr>
            </w:pPr>
          </w:p>
        </w:tc>
        <w:tc>
          <w:tcPr>
            <w:tcW w:w="3048" w:type="dxa"/>
            <w:tcBorders>
              <w:top w:val="single" w:sz="4" w:space="0" w:color="000000"/>
              <w:left w:val="single" w:sz="4" w:space="0" w:color="000000"/>
              <w:bottom w:val="single" w:sz="4" w:space="0" w:color="000000"/>
              <w:right w:val="single" w:sz="4" w:space="0" w:color="000000"/>
            </w:tcBorders>
          </w:tcPr>
          <w:p w:rsidR="006C445C" w:rsidRDefault="006C445C">
            <w:pPr>
              <w:spacing w:before="120" w:after="120"/>
              <w:jc w:val="center"/>
              <w:rPr>
                <w:b/>
                <w:sz w:val="22"/>
                <w:lang w:val="es-MX"/>
              </w:rPr>
            </w:pPr>
          </w:p>
        </w:tc>
      </w:tr>
      <w:tr w:rsidR="006C445C">
        <w:tc>
          <w:tcPr>
            <w:tcW w:w="3866" w:type="dxa"/>
            <w:tcBorders>
              <w:top w:val="single" w:sz="4" w:space="0" w:color="000000"/>
              <w:left w:val="single" w:sz="4" w:space="0" w:color="000000"/>
              <w:bottom w:val="single" w:sz="4" w:space="0" w:color="000000"/>
              <w:right w:val="single" w:sz="4" w:space="0" w:color="000000"/>
            </w:tcBorders>
            <w:vAlign w:val="center"/>
          </w:tcPr>
          <w:p w:rsidR="006C445C" w:rsidRDefault="00BB58A8">
            <w:pPr>
              <w:spacing w:before="120" w:after="120"/>
              <w:rPr>
                <w:b/>
                <w:sz w:val="22"/>
                <w:lang w:val="es-MX"/>
              </w:rPr>
            </w:pPr>
            <w:r>
              <w:rPr>
                <w:b/>
                <w:sz w:val="22"/>
                <w:lang w:val="es-MX"/>
              </w:rPr>
              <w:t>Nombre del Técnico Evaluador  que lleva el proceso de Admisión:</w:t>
            </w:r>
          </w:p>
        </w:tc>
        <w:tc>
          <w:tcPr>
            <w:tcW w:w="6095" w:type="dxa"/>
            <w:gridSpan w:val="2"/>
            <w:tcBorders>
              <w:top w:val="single" w:sz="4" w:space="0" w:color="000000"/>
              <w:left w:val="single" w:sz="4" w:space="0" w:color="000000"/>
              <w:bottom w:val="single" w:sz="4" w:space="0" w:color="000000"/>
              <w:right w:val="single" w:sz="4" w:space="0" w:color="000000"/>
            </w:tcBorders>
          </w:tcPr>
          <w:p w:rsidR="006C445C" w:rsidRDefault="00115C40">
            <w:pPr>
              <w:spacing w:before="120" w:after="120"/>
              <w:jc w:val="center"/>
              <w:rPr>
                <w:b/>
                <w:sz w:val="22"/>
                <w:lang w:val="es-MX"/>
              </w:rPr>
            </w:pPr>
            <w:r>
              <w:rPr>
                <w:b/>
                <w:sz w:val="22"/>
                <w:lang w:val="es-MX"/>
              </w:rPr>
              <w:t>ESEQUIEL ABREGO</w:t>
            </w:r>
          </w:p>
          <w:p w:rsidR="006C445C" w:rsidRDefault="006C445C">
            <w:pPr>
              <w:spacing w:before="120" w:after="120"/>
              <w:jc w:val="center"/>
              <w:rPr>
                <w:b/>
                <w:sz w:val="22"/>
                <w:lang w:val="es-MX"/>
              </w:rPr>
            </w:pPr>
          </w:p>
        </w:tc>
      </w:tr>
      <w:tr w:rsidR="006C445C">
        <w:tc>
          <w:tcPr>
            <w:tcW w:w="3866" w:type="dxa"/>
            <w:tcBorders>
              <w:top w:val="single" w:sz="4" w:space="0" w:color="000000"/>
              <w:left w:val="single" w:sz="4" w:space="0" w:color="000000"/>
              <w:bottom w:val="single" w:sz="4" w:space="0" w:color="000000"/>
              <w:right w:val="single" w:sz="4" w:space="0" w:color="000000"/>
            </w:tcBorders>
            <w:vAlign w:val="center"/>
          </w:tcPr>
          <w:p w:rsidR="006C445C" w:rsidRDefault="00BB58A8">
            <w:pPr>
              <w:spacing w:before="120" w:after="120"/>
              <w:rPr>
                <w:b/>
                <w:sz w:val="22"/>
                <w:lang w:val="es-MX"/>
              </w:rPr>
            </w:pPr>
            <w:r>
              <w:rPr>
                <w:b/>
                <w:sz w:val="22"/>
                <w:lang w:val="es-MX"/>
              </w:rPr>
              <w:lastRenderedPageBreak/>
              <w:t xml:space="preserve">Nombre del Técnico Evaluador asignado para las Fases de Evaluación y Análisis, y Decisión del </w:t>
            </w:r>
            <w:proofErr w:type="spellStart"/>
            <w:r>
              <w:rPr>
                <w:b/>
                <w:sz w:val="22"/>
                <w:lang w:val="es-MX"/>
              </w:rPr>
              <w:t>EsIA</w:t>
            </w:r>
            <w:proofErr w:type="spellEnd"/>
            <w:r>
              <w:rPr>
                <w:b/>
                <w:sz w:val="22"/>
                <w:lang w:val="es-MX"/>
              </w:rPr>
              <w:t>:</w:t>
            </w:r>
          </w:p>
        </w:tc>
        <w:tc>
          <w:tcPr>
            <w:tcW w:w="6095" w:type="dxa"/>
            <w:gridSpan w:val="2"/>
            <w:tcBorders>
              <w:top w:val="single" w:sz="4" w:space="0" w:color="000000"/>
              <w:left w:val="single" w:sz="4" w:space="0" w:color="000000"/>
              <w:bottom w:val="single" w:sz="4" w:space="0" w:color="000000"/>
              <w:right w:val="single" w:sz="4" w:space="0" w:color="000000"/>
            </w:tcBorders>
          </w:tcPr>
          <w:p w:rsidR="006C445C" w:rsidRDefault="00115C40">
            <w:pPr>
              <w:spacing w:before="120" w:after="120"/>
              <w:jc w:val="center"/>
              <w:rPr>
                <w:b/>
                <w:sz w:val="22"/>
                <w:lang w:val="es-MX"/>
              </w:rPr>
            </w:pPr>
            <w:r>
              <w:rPr>
                <w:b/>
                <w:sz w:val="22"/>
                <w:lang w:val="es-MX"/>
              </w:rPr>
              <w:t>ESEQUIEL ABREGO</w:t>
            </w:r>
            <w:bookmarkStart w:id="0" w:name="_GoBack"/>
            <w:bookmarkEnd w:id="0"/>
          </w:p>
        </w:tc>
      </w:tr>
    </w:tbl>
    <w:p w:rsidR="006C445C" w:rsidRDefault="006C445C">
      <w:pPr>
        <w:jc w:val="center"/>
        <w:rPr>
          <w:b/>
          <w:i/>
          <w:sz w:val="24"/>
        </w:rPr>
      </w:pPr>
    </w:p>
    <w:sectPr w:rsidR="006C445C">
      <w:headerReference w:type="default" r:id="rId8"/>
      <w:footerReference w:type="default" r:id="rId9"/>
      <w:pgSz w:w="12240" w:h="15840"/>
      <w:pgMar w:top="1134" w:right="1134" w:bottom="1134" w:left="1134" w:header="851" w:footer="8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5033" w:rsidRDefault="005D5033">
      <w:r>
        <w:separator/>
      </w:r>
    </w:p>
  </w:endnote>
  <w:endnote w:type="continuationSeparator" w:id="0">
    <w:p w:rsidR="005D5033" w:rsidRDefault="005D5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45C" w:rsidRDefault="00BB58A8">
    <w:pPr>
      <w:pStyle w:val="Piedepgina"/>
      <w:jc w:val="right"/>
    </w:pPr>
    <w:r>
      <w:fldChar w:fldCharType="begin"/>
    </w:r>
    <w:r>
      <w:instrText xml:space="preserve"> PAGE   \* MERGEFORMAT </w:instrText>
    </w:r>
    <w:r>
      <w:fldChar w:fldCharType="separate"/>
    </w:r>
    <w:r w:rsidR="00115C40">
      <w:rPr>
        <w:noProof/>
      </w:rPr>
      <w:t>1</w:t>
    </w:r>
    <w:r>
      <w:fldChar w:fldCharType="end"/>
    </w:r>
  </w:p>
  <w:p w:rsidR="006C445C" w:rsidRDefault="006C445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5033" w:rsidRDefault="005D5033">
      <w:r>
        <w:separator/>
      </w:r>
    </w:p>
  </w:footnote>
  <w:footnote w:type="continuationSeparator" w:id="0">
    <w:p w:rsidR="005D5033" w:rsidRDefault="005D50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ook w:val="04A0" w:firstRow="1" w:lastRow="0" w:firstColumn="1" w:lastColumn="0" w:noHBand="0" w:noVBand="1"/>
    </w:tblPr>
    <w:tblGrid>
      <w:gridCol w:w="1668"/>
      <w:gridCol w:w="7278"/>
    </w:tblGrid>
    <w:tr w:rsidR="006C445C">
      <w:trPr>
        <w:jc w:val="center"/>
      </w:trPr>
      <w:tc>
        <w:tcPr>
          <w:tcW w:w="1668" w:type="dxa"/>
          <w:tcBorders>
            <w:top w:val="nil"/>
            <w:left w:val="nil"/>
            <w:bottom w:val="nil"/>
            <w:right w:val="nil"/>
          </w:tcBorders>
        </w:tcPr>
        <w:p w:rsidR="006C445C" w:rsidRDefault="00BB58A8">
          <w:r>
            <w:rPr>
              <w:noProof/>
              <w:lang w:val="es-PA" w:eastAsia="es-PA"/>
            </w:rPr>
            <w:drawing>
              <wp:inline distT="0" distB="0" distL="0" distR="0" wp14:anchorId="778AC4C3" wp14:editId="21AB6DA5">
                <wp:extent cx="824865" cy="98171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824865" cy="981710"/>
                        </a:xfrm>
                        <a:prstGeom prst="rect">
                          <a:avLst/>
                        </a:prstGeom>
                        <a:noFill/>
                      </pic:spPr>
                    </pic:pic>
                  </a:graphicData>
                </a:graphic>
              </wp:inline>
            </w:drawing>
          </w:r>
        </w:p>
      </w:tc>
      <w:tc>
        <w:tcPr>
          <w:tcW w:w="7278" w:type="dxa"/>
          <w:tcBorders>
            <w:top w:val="nil"/>
            <w:left w:val="nil"/>
            <w:bottom w:val="nil"/>
            <w:right w:val="nil"/>
          </w:tcBorders>
        </w:tcPr>
        <w:p w:rsidR="006C445C" w:rsidRDefault="00BB58A8">
          <w:pPr>
            <w:pStyle w:val="Ttulo4"/>
            <w:spacing w:before="0" w:after="0"/>
            <w:jc w:val="center"/>
            <w:rPr>
              <w:rFonts w:ascii="Times New Roman" w:hAnsi="Times New Roman"/>
              <w:color w:val="000000"/>
              <w:sz w:val="24"/>
            </w:rPr>
          </w:pPr>
          <w:r>
            <w:rPr>
              <w:rFonts w:ascii="Times New Roman" w:hAnsi="Times New Roman"/>
              <w:color w:val="000000"/>
              <w:sz w:val="24"/>
            </w:rPr>
            <w:t>MINISTERIO DE AMBIENTE</w:t>
          </w:r>
        </w:p>
        <w:p w:rsidR="006C445C" w:rsidRDefault="001E6CC2">
          <w:pPr>
            <w:pStyle w:val="Encabezado"/>
            <w:jc w:val="center"/>
            <w:rPr>
              <w:b/>
              <w:sz w:val="24"/>
              <w:lang w:val="es-MX"/>
            </w:rPr>
          </w:pPr>
          <w:r>
            <w:rPr>
              <w:b/>
              <w:sz w:val="24"/>
              <w:lang w:val="es-MX"/>
            </w:rPr>
            <w:t>DIRECCIÓN REGIONAL DE VERAGUAS</w:t>
          </w:r>
        </w:p>
        <w:p w:rsidR="006C445C" w:rsidRDefault="006C445C">
          <w:pPr>
            <w:rPr>
              <w:color w:val="000000"/>
              <w:sz w:val="22"/>
            </w:rPr>
          </w:pPr>
        </w:p>
        <w:p w:rsidR="001E6CC2" w:rsidRDefault="001E6CC2" w:rsidP="001E6CC2">
          <w:pPr>
            <w:jc w:val="right"/>
            <w:rPr>
              <w:color w:val="000000"/>
              <w:sz w:val="22"/>
              <w:lang w:val="pt-BR"/>
            </w:rPr>
          </w:pPr>
          <w:r>
            <w:rPr>
              <w:color w:val="000000"/>
              <w:sz w:val="22"/>
              <w:lang w:val="pt-BR"/>
            </w:rPr>
            <w:t>Tel. 500-0734</w:t>
          </w:r>
        </w:p>
        <w:p w:rsidR="006C445C" w:rsidRDefault="00BB58A8" w:rsidP="001E6CC2">
          <w:pPr>
            <w:jc w:val="right"/>
            <w:rPr>
              <w:sz w:val="22"/>
            </w:rPr>
          </w:pPr>
          <w:r>
            <w:rPr>
              <w:sz w:val="22"/>
              <w:lang w:val="pt-BR"/>
            </w:rPr>
            <w:t xml:space="preserve">                                                            </w:t>
          </w:r>
          <w:hyperlink r:id="rId2" w:history="1">
            <w:r>
              <w:rPr>
                <w:rStyle w:val="Hipervnculo"/>
                <w:sz w:val="22"/>
              </w:rPr>
              <w:t>www.miambiente.gob.pa</w:t>
            </w:r>
          </w:hyperlink>
        </w:p>
      </w:tc>
    </w:tr>
  </w:tbl>
  <w:p w:rsidR="006C445C" w:rsidRDefault="006C445C">
    <w:pPr>
      <w:pStyle w:val="Encabezado"/>
      <w:pBdr>
        <w:bottom w:val="single" w:sz="6" w:space="1" w:color="auto"/>
      </w:pBdr>
    </w:pPr>
  </w:p>
  <w:p w:rsidR="006C445C" w:rsidRDefault="006C445C">
    <w:pPr>
      <w:pStyle w:val="Encabezado"/>
    </w:pPr>
  </w:p>
  <w:p w:rsidR="006C445C" w:rsidRDefault="006C445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D11CA"/>
    <w:multiLevelType w:val="hybridMultilevel"/>
    <w:tmpl w:val="8ACC2F3C"/>
    <w:lvl w:ilvl="0" w:tplc="0C0A000B">
      <w:start w:val="1"/>
      <w:numFmt w:val="bullet"/>
      <w:lvlText w:val=""/>
      <w:lvlJc w:val="left"/>
      <w:pPr>
        <w:ind w:left="720" w:hanging="360"/>
      </w:pPr>
      <w:rPr>
        <w:rFonts w:ascii="Wingdings" w:hAnsi="Wingdings"/>
      </w:rPr>
    </w:lvl>
    <w:lvl w:ilvl="1" w:tplc="0C0A0003">
      <w:start w:val="1"/>
      <w:numFmt w:val="bullet"/>
      <w:lvlText w:val="o"/>
      <w:lvlJc w:val="left"/>
      <w:pPr>
        <w:ind w:left="1440" w:hanging="360"/>
      </w:pPr>
      <w:rPr>
        <w:rFonts w:ascii="Courier New" w:hAnsi="Courier New"/>
      </w:rPr>
    </w:lvl>
    <w:lvl w:ilvl="2" w:tplc="0C0A0005">
      <w:start w:val="1"/>
      <w:numFmt w:val="bullet"/>
      <w:lvlText w:val=""/>
      <w:lvlJc w:val="left"/>
      <w:pPr>
        <w:ind w:left="2160" w:hanging="360"/>
      </w:pPr>
      <w:rPr>
        <w:rFonts w:ascii="Wingdings" w:hAnsi="Wingdings"/>
      </w:rPr>
    </w:lvl>
    <w:lvl w:ilvl="3" w:tplc="0C0A0001">
      <w:start w:val="1"/>
      <w:numFmt w:val="bullet"/>
      <w:lvlText w:val=""/>
      <w:lvlJc w:val="left"/>
      <w:pPr>
        <w:ind w:left="2880" w:hanging="360"/>
      </w:pPr>
      <w:rPr>
        <w:rFonts w:ascii="Symbol" w:hAnsi="Symbol"/>
      </w:rPr>
    </w:lvl>
    <w:lvl w:ilvl="4" w:tplc="0C0A0003">
      <w:start w:val="1"/>
      <w:numFmt w:val="bullet"/>
      <w:lvlText w:val="o"/>
      <w:lvlJc w:val="left"/>
      <w:pPr>
        <w:ind w:left="3600" w:hanging="360"/>
      </w:pPr>
      <w:rPr>
        <w:rFonts w:ascii="Courier New" w:hAnsi="Courier New"/>
      </w:rPr>
    </w:lvl>
    <w:lvl w:ilvl="5" w:tplc="0C0A0005">
      <w:start w:val="1"/>
      <w:numFmt w:val="bullet"/>
      <w:lvlText w:val=""/>
      <w:lvlJc w:val="left"/>
      <w:pPr>
        <w:ind w:left="4320" w:hanging="360"/>
      </w:pPr>
      <w:rPr>
        <w:rFonts w:ascii="Wingdings" w:hAnsi="Wingdings"/>
      </w:rPr>
    </w:lvl>
    <w:lvl w:ilvl="6" w:tplc="0C0A0001">
      <w:start w:val="1"/>
      <w:numFmt w:val="bullet"/>
      <w:lvlText w:val=""/>
      <w:lvlJc w:val="left"/>
      <w:pPr>
        <w:ind w:left="5040" w:hanging="360"/>
      </w:pPr>
      <w:rPr>
        <w:rFonts w:ascii="Symbol" w:hAnsi="Symbol"/>
      </w:rPr>
    </w:lvl>
    <w:lvl w:ilvl="7" w:tplc="0C0A0003">
      <w:start w:val="1"/>
      <w:numFmt w:val="bullet"/>
      <w:lvlText w:val="o"/>
      <w:lvlJc w:val="left"/>
      <w:pPr>
        <w:ind w:left="5760" w:hanging="360"/>
      </w:pPr>
      <w:rPr>
        <w:rFonts w:ascii="Courier New" w:hAnsi="Courier New"/>
      </w:rPr>
    </w:lvl>
    <w:lvl w:ilvl="8" w:tplc="0C0A0005">
      <w:start w:val="1"/>
      <w:numFmt w:val="bullet"/>
      <w:lvlText w:val=""/>
      <w:lvlJc w:val="left"/>
      <w:pPr>
        <w:ind w:left="6480" w:hanging="360"/>
      </w:pPr>
      <w:rPr>
        <w:rFonts w:ascii="Wingdings" w:hAnsi="Wingdings"/>
      </w:rPr>
    </w:lvl>
  </w:abstractNum>
  <w:abstractNum w:abstractNumId="1">
    <w:nsid w:val="0CA00408"/>
    <w:multiLevelType w:val="hybridMultilevel"/>
    <w:tmpl w:val="3C34FB6C"/>
    <w:lvl w:ilvl="0" w:tplc="5F8842BE">
      <w:start w:val="2"/>
      <w:numFmt w:val="decimal"/>
      <w:lvlText w:val="%1."/>
      <w:lvlJc w:val="left"/>
      <w:pPr>
        <w:ind w:left="1065" w:hanging="705"/>
      </w:pPr>
      <w:rPr>
        <w:i/>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nsid w:val="0DDB3101"/>
    <w:multiLevelType w:val="hybridMultilevel"/>
    <w:tmpl w:val="F43A015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
    <w:nsid w:val="416A4FD3"/>
    <w:multiLevelType w:val="hybridMultilevel"/>
    <w:tmpl w:val="67826364"/>
    <w:lvl w:ilvl="0" w:tplc="0C0A0001">
      <w:start w:val="1"/>
      <w:numFmt w:val="bullet"/>
      <w:lvlText w:val=""/>
      <w:lvlJc w:val="left"/>
      <w:pPr>
        <w:ind w:left="720" w:hanging="360"/>
      </w:pPr>
      <w:rPr>
        <w:rFonts w:ascii="Symbol" w:hAnsi="Symbol"/>
      </w:rPr>
    </w:lvl>
    <w:lvl w:ilvl="1" w:tplc="0C0A0003">
      <w:start w:val="1"/>
      <w:numFmt w:val="bullet"/>
      <w:lvlText w:val="o"/>
      <w:lvlJc w:val="left"/>
      <w:pPr>
        <w:ind w:left="1440" w:hanging="360"/>
      </w:pPr>
      <w:rPr>
        <w:rFonts w:ascii="Courier New" w:hAnsi="Courier New"/>
      </w:rPr>
    </w:lvl>
    <w:lvl w:ilvl="2" w:tplc="0C0A0005">
      <w:start w:val="1"/>
      <w:numFmt w:val="bullet"/>
      <w:lvlText w:val=""/>
      <w:lvlJc w:val="left"/>
      <w:pPr>
        <w:ind w:left="2160" w:hanging="360"/>
      </w:pPr>
      <w:rPr>
        <w:rFonts w:ascii="Wingdings" w:hAnsi="Wingdings"/>
      </w:rPr>
    </w:lvl>
    <w:lvl w:ilvl="3" w:tplc="0C0A0001">
      <w:start w:val="1"/>
      <w:numFmt w:val="bullet"/>
      <w:lvlText w:val=""/>
      <w:lvlJc w:val="left"/>
      <w:pPr>
        <w:ind w:left="2880" w:hanging="360"/>
      </w:pPr>
      <w:rPr>
        <w:rFonts w:ascii="Symbol" w:hAnsi="Symbol"/>
      </w:rPr>
    </w:lvl>
    <w:lvl w:ilvl="4" w:tplc="0C0A0003">
      <w:start w:val="1"/>
      <w:numFmt w:val="bullet"/>
      <w:lvlText w:val="o"/>
      <w:lvlJc w:val="left"/>
      <w:pPr>
        <w:ind w:left="3600" w:hanging="360"/>
      </w:pPr>
      <w:rPr>
        <w:rFonts w:ascii="Courier New" w:hAnsi="Courier New"/>
      </w:rPr>
    </w:lvl>
    <w:lvl w:ilvl="5" w:tplc="0C0A0005">
      <w:start w:val="1"/>
      <w:numFmt w:val="bullet"/>
      <w:lvlText w:val=""/>
      <w:lvlJc w:val="left"/>
      <w:pPr>
        <w:ind w:left="4320" w:hanging="360"/>
      </w:pPr>
      <w:rPr>
        <w:rFonts w:ascii="Wingdings" w:hAnsi="Wingdings"/>
      </w:rPr>
    </w:lvl>
    <w:lvl w:ilvl="6" w:tplc="0C0A0001">
      <w:start w:val="1"/>
      <w:numFmt w:val="bullet"/>
      <w:lvlText w:val=""/>
      <w:lvlJc w:val="left"/>
      <w:pPr>
        <w:ind w:left="5040" w:hanging="360"/>
      </w:pPr>
      <w:rPr>
        <w:rFonts w:ascii="Symbol" w:hAnsi="Symbol"/>
      </w:rPr>
    </w:lvl>
    <w:lvl w:ilvl="7" w:tplc="0C0A0003">
      <w:start w:val="1"/>
      <w:numFmt w:val="bullet"/>
      <w:lvlText w:val="o"/>
      <w:lvlJc w:val="left"/>
      <w:pPr>
        <w:ind w:left="5760" w:hanging="360"/>
      </w:pPr>
      <w:rPr>
        <w:rFonts w:ascii="Courier New" w:hAnsi="Courier New"/>
      </w:rPr>
    </w:lvl>
    <w:lvl w:ilvl="8" w:tplc="0C0A0005">
      <w:start w:val="1"/>
      <w:numFmt w:val="bullet"/>
      <w:lvlText w:val=""/>
      <w:lvlJc w:val="left"/>
      <w:pPr>
        <w:ind w:left="6480" w:hanging="360"/>
      </w:pPr>
      <w:rPr>
        <w:rFonts w:ascii="Wingdings" w:hAnsi="Wingdings"/>
      </w:rPr>
    </w:lvl>
  </w:abstractNum>
  <w:abstractNum w:abstractNumId="4">
    <w:nsid w:val="44792806"/>
    <w:multiLevelType w:val="hybridMultilevel"/>
    <w:tmpl w:val="4E84AC3C"/>
    <w:lvl w:ilvl="0" w:tplc="0C0A0001">
      <w:start w:val="1"/>
      <w:numFmt w:val="bullet"/>
      <w:lvlText w:val=""/>
      <w:lvlJc w:val="left"/>
      <w:pPr>
        <w:ind w:left="720" w:hanging="360"/>
      </w:pPr>
      <w:rPr>
        <w:rFonts w:ascii="Symbol" w:hAnsi="Symbol"/>
      </w:rPr>
    </w:lvl>
    <w:lvl w:ilvl="1" w:tplc="0C0A0003">
      <w:start w:val="1"/>
      <w:numFmt w:val="bullet"/>
      <w:lvlText w:val="o"/>
      <w:lvlJc w:val="left"/>
      <w:pPr>
        <w:ind w:left="1440" w:hanging="360"/>
      </w:pPr>
      <w:rPr>
        <w:rFonts w:ascii="Courier New" w:hAnsi="Courier New"/>
      </w:rPr>
    </w:lvl>
    <w:lvl w:ilvl="2" w:tplc="0C0A0005">
      <w:start w:val="1"/>
      <w:numFmt w:val="bullet"/>
      <w:lvlText w:val=""/>
      <w:lvlJc w:val="left"/>
      <w:pPr>
        <w:ind w:left="2160" w:hanging="360"/>
      </w:pPr>
      <w:rPr>
        <w:rFonts w:ascii="Wingdings" w:hAnsi="Wingdings"/>
      </w:rPr>
    </w:lvl>
    <w:lvl w:ilvl="3" w:tplc="0C0A0001">
      <w:start w:val="1"/>
      <w:numFmt w:val="bullet"/>
      <w:lvlText w:val=""/>
      <w:lvlJc w:val="left"/>
      <w:pPr>
        <w:ind w:left="2880" w:hanging="360"/>
      </w:pPr>
      <w:rPr>
        <w:rFonts w:ascii="Symbol" w:hAnsi="Symbol"/>
      </w:rPr>
    </w:lvl>
    <w:lvl w:ilvl="4" w:tplc="0C0A0003">
      <w:start w:val="1"/>
      <w:numFmt w:val="bullet"/>
      <w:lvlText w:val="o"/>
      <w:lvlJc w:val="left"/>
      <w:pPr>
        <w:ind w:left="3600" w:hanging="360"/>
      </w:pPr>
      <w:rPr>
        <w:rFonts w:ascii="Courier New" w:hAnsi="Courier New"/>
      </w:rPr>
    </w:lvl>
    <w:lvl w:ilvl="5" w:tplc="0C0A0005">
      <w:start w:val="1"/>
      <w:numFmt w:val="bullet"/>
      <w:lvlText w:val=""/>
      <w:lvlJc w:val="left"/>
      <w:pPr>
        <w:ind w:left="4320" w:hanging="360"/>
      </w:pPr>
      <w:rPr>
        <w:rFonts w:ascii="Wingdings" w:hAnsi="Wingdings"/>
      </w:rPr>
    </w:lvl>
    <w:lvl w:ilvl="6" w:tplc="0C0A0001">
      <w:start w:val="1"/>
      <w:numFmt w:val="bullet"/>
      <w:lvlText w:val=""/>
      <w:lvlJc w:val="left"/>
      <w:pPr>
        <w:ind w:left="5040" w:hanging="360"/>
      </w:pPr>
      <w:rPr>
        <w:rFonts w:ascii="Symbol" w:hAnsi="Symbol"/>
      </w:rPr>
    </w:lvl>
    <w:lvl w:ilvl="7" w:tplc="0C0A0003">
      <w:start w:val="1"/>
      <w:numFmt w:val="bullet"/>
      <w:lvlText w:val="o"/>
      <w:lvlJc w:val="left"/>
      <w:pPr>
        <w:ind w:left="5760" w:hanging="360"/>
      </w:pPr>
      <w:rPr>
        <w:rFonts w:ascii="Courier New" w:hAnsi="Courier New"/>
      </w:rPr>
    </w:lvl>
    <w:lvl w:ilvl="8" w:tplc="0C0A0005">
      <w:start w:val="1"/>
      <w:numFmt w:val="bullet"/>
      <w:lvlText w:val=""/>
      <w:lvlJc w:val="left"/>
      <w:pPr>
        <w:ind w:left="6480" w:hanging="360"/>
      </w:pPr>
      <w:rPr>
        <w:rFonts w:ascii="Wingdings" w:hAnsi="Wingdings"/>
      </w:rPr>
    </w:lvl>
  </w:abstractNum>
  <w:abstractNum w:abstractNumId="5">
    <w:nsid w:val="4B320BE0"/>
    <w:multiLevelType w:val="hybridMultilevel"/>
    <w:tmpl w:val="3A64A29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
    <w:nsid w:val="57231598"/>
    <w:multiLevelType w:val="hybridMultilevel"/>
    <w:tmpl w:val="39FA7CC2"/>
    <w:lvl w:ilvl="0" w:tplc="069AA800">
      <w:start w:val="1"/>
      <w:numFmt w:val="decimal"/>
      <w:lvlText w:val="%1."/>
      <w:lvlJc w:val="left"/>
      <w:pPr>
        <w:ind w:left="1065" w:hanging="705"/>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nsid w:val="7D9169BA"/>
    <w:multiLevelType w:val="hybridMultilevel"/>
    <w:tmpl w:val="902C7704"/>
    <w:lvl w:ilvl="0" w:tplc="CBA28F32">
      <w:start w:val="1"/>
      <w:numFmt w:val="bullet"/>
      <w:lvlText w:val=""/>
      <w:lvlJc w:val="left"/>
      <w:pPr>
        <w:ind w:left="720" w:hanging="360"/>
      </w:pPr>
      <w:rPr>
        <w:rFonts w:ascii="Wingdings" w:hAnsi="Wingdings"/>
        <w:sz w:val="16"/>
      </w:rPr>
    </w:lvl>
    <w:lvl w:ilvl="1" w:tplc="0C0A0003">
      <w:start w:val="1"/>
      <w:numFmt w:val="bullet"/>
      <w:lvlText w:val="o"/>
      <w:lvlJc w:val="left"/>
      <w:pPr>
        <w:ind w:left="1440" w:hanging="360"/>
      </w:pPr>
      <w:rPr>
        <w:rFonts w:ascii="Courier New" w:hAnsi="Courier New"/>
      </w:rPr>
    </w:lvl>
    <w:lvl w:ilvl="2" w:tplc="0C0A0005">
      <w:start w:val="1"/>
      <w:numFmt w:val="bullet"/>
      <w:lvlText w:val=""/>
      <w:lvlJc w:val="left"/>
      <w:pPr>
        <w:ind w:left="2160" w:hanging="360"/>
      </w:pPr>
      <w:rPr>
        <w:rFonts w:ascii="Wingdings" w:hAnsi="Wingdings"/>
      </w:rPr>
    </w:lvl>
    <w:lvl w:ilvl="3" w:tplc="0C0A0001">
      <w:start w:val="1"/>
      <w:numFmt w:val="bullet"/>
      <w:lvlText w:val=""/>
      <w:lvlJc w:val="left"/>
      <w:pPr>
        <w:ind w:left="2880" w:hanging="360"/>
      </w:pPr>
      <w:rPr>
        <w:rFonts w:ascii="Symbol" w:hAnsi="Symbol"/>
      </w:rPr>
    </w:lvl>
    <w:lvl w:ilvl="4" w:tplc="0C0A0003">
      <w:start w:val="1"/>
      <w:numFmt w:val="bullet"/>
      <w:lvlText w:val="o"/>
      <w:lvlJc w:val="left"/>
      <w:pPr>
        <w:ind w:left="3600" w:hanging="360"/>
      </w:pPr>
      <w:rPr>
        <w:rFonts w:ascii="Courier New" w:hAnsi="Courier New"/>
      </w:rPr>
    </w:lvl>
    <w:lvl w:ilvl="5" w:tplc="0C0A0005">
      <w:start w:val="1"/>
      <w:numFmt w:val="bullet"/>
      <w:lvlText w:val=""/>
      <w:lvlJc w:val="left"/>
      <w:pPr>
        <w:ind w:left="4320" w:hanging="360"/>
      </w:pPr>
      <w:rPr>
        <w:rFonts w:ascii="Wingdings" w:hAnsi="Wingdings"/>
      </w:rPr>
    </w:lvl>
    <w:lvl w:ilvl="6" w:tplc="0C0A0001">
      <w:start w:val="1"/>
      <w:numFmt w:val="bullet"/>
      <w:lvlText w:val=""/>
      <w:lvlJc w:val="left"/>
      <w:pPr>
        <w:ind w:left="5040" w:hanging="360"/>
      </w:pPr>
      <w:rPr>
        <w:rFonts w:ascii="Symbol" w:hAnsi="Symbol"/>
      </w:rPr>
    </w:lvl>
    <w:lvl w:ilvl="7" w:tplc="0C0A0003">
      <w:start w:val="1"/>
      <w:numFmt w:val="bullet"/>
      <w:lvlText w:val="o"/>
      <w:lvlJc w:val="left"/>
      <w:pPr>
        <w:ind w:left="5760" w:hanging="360"/>
      </w:pPr>
      <w:rPr>
        <w:rFonts w:ascii="Courier New" w:hAnsi="Courier New"/>
      </w:rPr>
    </w:lvl>
    <w:lvl w:ilvl="8" w:tplc="0C0A0005">
      <w:start w:val="1"/>
      <w:numFmt w:val="bullet"/>
      <w:lvlText w:val=""/>
      <w:lvlJc w:val="left"/>
      <w:pPr>
        <w:ind w:left="6480" w:hanging="360"/>
      </w:pPr>
      <w:rPr>
        <w:rFonts w:ascii="Wingdings" w:hAnsi="Wingdings"/>
      </w:rPr>
    </w:lvl>
  </w:abstractNum>
  <w:num w:numId="1">
    <w:abstractNumId w:val="7"/>
  </w:num>
  <w:num w:numId="2">
    <w:abstractNumId w:val="0"/>
  </w:num>
  <w:num w:numId="3">
    <w:abstractNumId w:val="4"/>
  </w:num>
  <w:num w:numId="4">
    <w:abstractNumId w:val="5"/>
  </w:num>
  <w:num w:numId="5">
    <w:abstractNumId w:val="3"/>
  </w:num>
  <w:num w:numId="6">
    <w:abstractNumId w:val="2"/>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45C"/>
    <w:rsid w:val="00115C40"/>
    <w:rsid w:val="001E6CC2"/>
    <w:rsid w:val="005D5033"/>
    <w:rsid w:val="006C445C"/>
    <w:rsid w:val="006C7F64"/>
    <w:rsid w:val="0090367E"/>
    <w:rsid w:val="00BB58A8"/>
    <w:rsid w:val="00D14AFC"/>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A" w:eastAsia="es-P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 w:eastAsia="es-ES"/>
    </w:rPr>
  </w:style>
  <w:style w:type="paragraph" w:styleId="Ttulo1">
    <w:name w:val="heading 1"/>
    <w:basedOn w:val="Normal"/>
    <w:next w:val="Normal"/>
    <w:qFormat/>
    <w:pPr>
      <w:keepNext/>
      <w:outlineLvl w:val="0"/>
    </w:pPr>
    <w:rPr>
      <w:b/>
      <w:sz w:val="24"/>
    </w:rPr>
  </w:style>
  <w:style w:type="paragraph" w:styleId="Ttulo2">
    <w:name w:val="heading 2"/>
    <w:basedOn w:val="Normal"/>
    <w:next w:val="Normal"/>
    <w:link w:val="Ttulo2Car"/>
    <w:uiPriority w:val="9"/>
    <w:unhideWhenUsed/>
    <w:qFormat/>
    <w:rsid w:val="001E6CC2"/>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qFormat/>
    <w:pPr>
      <w:keepNext/>
      <w:outlineLvl w:val="2"/>
    </w:pPr>
    <w:rPr>
      <w:b/>
      <w:sz w:val="18"/>
    </w:rPr>
  </w:style>
  <w:style w:type="paragraph" w:styleId="Ttulo4">
    <w:name w:val="heading 4"/>
    <w:basedOn w:val="Normal"/>
    <w:next w:val="Normal"/>
    <w:link w:val="Ttulo4Car"/>
    <w:qFormat/>
    <w:pPr>
      <w:keepNext/>
      <w:spacing w:before="240" w:after="60"/>
      <w:outlineLvl w:val="3"/>
    </w:pPr>
    <w:rPr>
      <w:rFonts w:ascii="Calibri" w:hAnsi="Calibri"/>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pPr>
      <w:tabs>
        <w:tab w:val="center" w:pos="4252"/>
        <w:tab w:val="right" w:pos="8504"/>
      </w:tabs>
    </w:pPr>
  </w:style>
  <w:style w:type="paragraph" w:styleId="Textocomentario">
    <w:name w:val="annotation text"/>
    <w:basedOn w:val="Normal"/>
  </w:style>
  <w:style w:type="paragraph" w:styleId="Asuntodelcomentario">
    <w:name w:val="annotation subject"/>
    <w:basedOn w:val="Textocomentario"/>
    <w:next w:val="Textocomentario"/>
    <w:rPr>
      <w:b/>
    </w:rPr>
  </w:style>
  <w:style w:type="paragraph" w:styleId="Textodeglobo">
    <w:name w:val="Balloon Text"/>
    <w:basedOn w:val="Normal"/>
    <w:rPr>
      <w:rFonts w:ascii="Tahoma" w:hAnsi="Tahoma"/>
      <w:sz w:val="16"/>
    </w:rPr>
  </w:style>
  <w:style w:type="character" w:styleId="Nmerodelnea">
    <w:name w:val="line number"/>
    <w:basedOn w:val="Fuentedeprrafopredeter"/>
    <w:semiHidden/>
  </w:style>
  <w:style w:type="character" w:styleId="Hipervnculo">
    <w:name w:val="Hyperlink"/>
    <w:rPr>
      <w:color w:val="0000FF"/>
      <w:sz w:val="24"/>
      <w:u w:val="single"/>
    </w:rPr>
  </w:style>
  <w:style w:type="character" w:styleId="Refdecomentario">
    <w:name w:val="annotation reference"/>
    <w:rPr>
      <w:sz w:val="16"/>
    </w:rPr>
  </w:style>
  <w:style w:type="character" w:customStyle="1" w:styleId="EncabezadoCar">
    <w:name w:val="Encabezado Car"/>
    <w:link w:val="Encabezado"/>
    <w:rPr>
      <w:sz w:val="24"/>
      <w:lang w:val="es-ES" w:eastAsia="es-ES"/>
    </w:rPr>
  </w:style>
  <w:style w:type="character" w:customStyle="1" w:styleId="Ttulo4Car">
    <w:name w:val="Título 4 Car"/>
    <w:link w:val="Ttulo4"/>
    <w:rPr>
      <w:rFonts w:ascii="Calibri" w:hAnsi="Calibri"/>
      <w:b/>
      <w:sz w:val="28"/>
      <w:lang w:val="es-ES" w:eastAsia="es-ES"/>
    </w:rPr>
  </w:style>
  <w:style w:type="character" w:customStyle="1" w:styleId="PiedepginaCar">
    <w:name w:val="Pie de página Car"/>
    <w:link w:val="Piedepgina"/>
    <w:rPr>
      <w:sz w:val="24"/>
      <w:lang w:val="es-ES" w:eastAsia="es-ES"/>
    </w:rPr>
  </w:style>
  <w:style w:type="table" w:styleId="Tablabsica1">
    <w:name w:val="Table Simple 1"/>
    <w:basedOn w:val="Tabla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aconcuadrcula">
    <w:name w:val="Table Grid"/>
    <w:basedOn w:val="Tabla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1E6CC2"/>
    <w:rPr>
      <w:rFonts w:asciiTheme="majorHAnsi" w:eastAsiaTheme="majorEastAsia" w:hAnsiTheme="majorHAnsi" w:cstheme="majorBidi"/>
      <w:b/>
      <w:bCs/>
      <w:color w:val="4472C4" w:themeColor="accent1"/>
      <w:sz w:val="26"/>
      <w:szCs w:val="2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A" w:eastAsia="es-P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 w:eastAsia="es-ES"/>
    </w:rPr>
  </w:style>
  <w:style w:type="paragraph" w:styleId="Ttulo1">
    <w:name w:val="heading 1"/>
    <w:basedOn w:val="Normal"/>
    <w:next w:val="Normal"/>
    <w:qFormat/>
    <w:pPr>
      <w:keepNext/>
      <w:outlineLvl w:val="0"/>
    </w:pPr>
    <w:rPr>
      <w:b/>
      <w:sz w:val="24"/>
    </w:rPr>
  </w:style>
  <w:style w:type="paragraph" w:styleId="Ttulo2">
    <w:name w:val="heading 2"/>
    <w:basedOn w:val="Normal"/>
    <w:next w:val="Normal"/>
    <w:link w:val="Ttulo2Car"/>
    <w:uiPriority w:val="9"/>
    <w:unhideWhenUsed/>
    <w:qFormat/>
    <w:rsid w:val="001E6CC2"/>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qFormat/>
    <w:pPr>
      <w:keepNext/>
      <w:outlineLvl w:val="2"/>
    </w:pPr>
    <w:rPr>
      <w:b/>
      <w:sz w:val="18"/>
    </w:rPr>
  </w:style>
  <w:style w:type="paragraph" w:styleId="Ttulo4">
    <w:name w:val="heading 4"/>
    <w:basedOn w:val="Normal"/>
    <w:next w:val="Normal"/>
    <w:link w:val="Ttulo4Car"/>
    <w:qFormat/>
    <w:pPr>
      <w:keepNext/>
      <w:spacing w:before="240" w:after="60"/>
      <w:outlineLvl w:val="3"/>
    </w:pPr>
    <w:rPr>
      <w:rFonts w:ascii="Calibri" w:hAnsi="Calibri"/>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pPr>
      <w:tabs>
        <w:tab w:val="center" w:pos="4252"/>
        <w:tab w:val="right" w:pos="8504"/>
      </w:tabs>
    </w:pPr>
  </w:style>
  <w:style w:type="paragraph" w:styleId="Textocomentario">
    <w:name w:val="annotation text"/>
    <w:basedOn w:val="Normal"/>
  </w:style>
  <w:style w:type="paragraph" w:styleId="Asuntodelcomentario">
    <w:name w:val="annotation subject"/>
    <w:basedOn w:val="Textocomentario"/>
    <w:next w:val="Textocomentario"/>
    <w:rPr>
      <w:b/>
    </w:rPr>
  </w:style>
  <w:style w:type="paragraph" w:styleId="Textodeglobo">
    <w:name w:val="Balloon Text"/>
    <w:basedOn w:val="Normal"/>
    <w:rPr>
      <w:rFonts w:ascii="Tahoma" w:hAnsi="Tahoma"/>
      <w:sz w:val="16"/>
    </w:rPr>
  </w:style>
  <w:style w:type="character" w:styleId="Nmerodelnea">
    <w:name w:val="line number"/>
    <w:basedOn w:val="Fuentedeprrafopredeter"/>
    <w:semiHidden/>
  </w:style>
  <w:style w:type="character" w:styleId="Hipervnculo">
    <w:name w:val="Hyperlink"/>
    <w:rPr>
      <w:color w:val="0000FF"/>
      <w:sz w:val="24"/>
      <w:u w:val="single"/>
    </w:rPr>
  </w:style>
  <w:style w:type="character" w:styleId="Refdecomentario">
    <w:name w:val="annotation reference"/>
    <w:rPr>
      <w:sz w:val="16"/>
    </w:rPr>
  </w:style>
  <w:style w:type="character" w:customStyle="1" w:styleId="EncabezadoCar">
    <w:name w:val="Encabezado Car"/>
    <w:link w:val="Encabezado"/>
    <w:rPr>
      <w:sz w:val="24"/>
      <w:lang w:val="es-ES" w:eastAsia="es-ES"/>
    </w:rPr>
  </w:style>
  <w:style w:type="character" w:customStyle="1" w:styleId="Ttulo4Car">
    <w:name w:val="Título 4 Car"/>
    <w:link w:val="Ttulo4"/>
    <w:rPr>
      <w:rFonts w:ascii="Calibri" w:hAnsi="Calibri"/>
      <w:b/>
      <w:sz w:val="28"/>
      <w:lang w:val="es-ES" w:eastAsia="es-ES"/>
    </w:rPr>
  </w:style>
  <w:style w:type="character" w:customStyle="1" w:styleId="PiedepginaCar">
    <w:name w:val="Pie de página Car"/>
    <w:link w:val="Piedepgina"/>
    <w:rPr>
      <w:sz w:val="24"/>
      <w:lang w:val="es-ES" w:eastAsia="es-ES"/>
    </w:rPr>
  </w:style>
  <w:style w:type="table" w:styleId="Tablabsica1">
    <w:name w:val="Table Simple 1"/>
    <w:basedOn w:val="Tabla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aconcuadrcula">
    <w:name w:val="Table Grid"/>
    <w:basedOn w:val="Tabla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1E6CC2"/>
    <w:rPr>
      <w:rFonts w:asciiTheme="majorHAnsi" w:eastAsiaTheme="majorEastAsia" w:hAnsiTheme="majorHAnsi" w:cstheme="majorBidi"/>
      <w:b/>
      <w:bCs/>
      <w:color w:val="4472C4" w:themeColor="accent1"/>
      <w:sz w:val="26"/>
      <w:szCs w:val="2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miambiente.gob.pa"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225</Words>
  <Characters>1238</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MEMORANDO-DEIA-489-1705-05</vt:lpstr>
    </vt:vector>
  </TitlesOfParts>
  <Company>HP</Company>
  <LinksUpToDate>false</LinksUpToDate>
  <CharactersWithSpaces>1461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MEMORANDO-DEIA-489-1705-05</dc:title>
  <dc:creator>AOlivardia</dc:creator>
  <cp:lastModifiedBy>Esequiel Abrego Perez</cp:lastModifiedBy>
  <cp:revision>5</cp:revision>
  <cp:lastPrinted>2018-09-12T19:41:00Z</cp:lastPrinted>
  <dcterms:created xsi:type="dcterms:W3CDTF">2019-06-18T15:17:00Z</dcterms:created>
  <dcterms:modified xsi:type="dcterms:W3CDTF">2019-06-18T15:55:00Z</dcterms:modified>
</cp:coreProperties>
</file>