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Pr="007067EF" w:rsidRDefault="00120754" w:rsidP="00C912DC">
      <w:pPr>
        <w:spacing w:line="276" w:lineRule="auto"/>
        <w:jc w:val="center"/>
        <w:outlineLvl w:val="0"/>
        <w:rPr>
          <w:b/>
          <w:lang w:val="es-MX"/>
        </w:rPr>
      </w:pPr>
      <w:r w:rsidRPr="007067EF">
        <w:rPr>
          <w:b/>
          <w:lang w:val="es-MX"/>
        </w:rPr>
        <w:t>MINISTERIO DE AMBIENTE</w:t>
      </w:r>
    </w:p>
    <w:p w:rsidR="00400476" w:rsidRPr="007067EF" w:rsidRDefault="00804FC7" w:rsidP="00C912DC">
      <w:pPr>
        <w:spacing w:line="276" w:lineRule="auto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</w:t>
      </w:r>
      <w:r w:rsidR="00120754" w:rsidRPr="007067EF">
        <w:rPr>
          <w:rFonts w:eastAsia="MS Mincho"/>
          <w:b/>
          <w:lang w:val="es-MX"/>
        </w:rPr>
        <w:t xml:space="preserve"> DE EVALUACIÓN </w:t>
      </w:r>
      <w:r w:rsidR="00EC5080" w:rsidRPr="007067EF">
        <w:rPr>
          <w:rFonts w:eastAsia="MS Mincho"/>
          <w:b/>
          <w:lang w:val="es-MX"/>
        </w:rPr>
        <w:t xml:space="preserve">DE IMPACTO </w:t>
      </w:r>
      <w:r w:rsidR="00120754" w:rsidRPr="007067EF">
        <w:rPr>
          <w:rFonts w:eastAsia="MS Mincho"/>
          <w:b/>
          <w:lang w:val="es-MX"/>
        </w:rPr>
        <w:t>AMBIENTAL</w:t>
      </w:r>
    </w:p>
    <w:p w:rsidR="001319D2" w:rsidRPr="007067EF" w:rsidRDefault="00120754" w:rsidP="00C912DC">
      <w:pPr>
        <w:spacing w:line="276" w:lineRule="auto"/>
        <w:jc w:val="center"/>
        <w:rPr>
          <w:b/>
          <w:lang w:val="es-MX"/>
        </w:rPr>
      </w:pPr>
      <w:r w:rsidRPr="007067EF">
        <w:rPr>
          <w:b/>
          <w:lang w:val="es-MX"/>
        </w:rPr>
        <w:t>INFORME DE REVISION DE CONTENIDOS MINIMOS DE ESTUDIO DE IMPACTO AMBIENTAL</w:t>
      </w:r>
    </w:p>
    <w:p w:rsidR="00F95111" w:rsidRPr="007067EF" w:rsidRDefault="00F95111" w:rsidP="00C912DC">
      <w:pPr>
        <w:spacing w:line="276" w:lineRule="auto"/>
        <w:jc w:val="center"/>
        <w:rPr>
          <w:b/>
          <w:lang w:val="es-MX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00476" w:rsidRPr="007067EF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jc w:val="both"/>
              <w:rPr>
                <w:b/>
                <w:color w:val="000000"/>
                <w:lang w:val="es-MX"/>
              </w:rPr>
            </w:pPr>
            <w:r w:rsidRPr="007067EF">
              <w:rPr>
                <w:b/>
                <w:color w:val="000000"/>
                <w:lang w:val="es-MX"/>
              </w:rPr>
              <w:t>FECHA DE INGRESO</w:t>
            </w:r>
            <w:r w:rsidR="00AD6DDA" w:rsidRPr="007067EF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C6549A" w:rsidP="00C912DC">
            <w:pPr>
              <w:spacing w:line="276" w:lineRule="auto"/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06</w:t>
            </w:r>
            <w:r w:rsidR="004D0877" w:rsidRPr="007067EF">
              <w:rPr>
                <w:lang w:val="es-MX" w:eastAsia="en-US"/>
              </w:rPr>
              <w:t xml:space="preserve"> DE</w:t>
            </w:r>
            <w:r w:rsidR="004715D2" w:rsidRPr="007067EF">
              <w:rPr>
                <w:lang w:val="es-MX" w:eastAsia="en-US"/>
              </w:rPr>
              <w:t xml:space="preserve"> </w:t>
            </w:r>
            <w:r>
              <w:rPr>
                <w:lang w:val="es-MX" w:eastAsia="en-US"/>
              </w:rPr>
              <w:t>JUNIO</w:t>
            </w:r>
            <w:r w:rsidR="009E7279" w:rsidRPr="007067EF">
              <w:rPr>
                <w:lang w:val="es-MX" w:eastAsia="en-US"/>
              </w:rPr>
              <w:t xml:space="preserve"> </w:t>
            </w:r>
            <w:r w:rsidR="007302E7" w:rsidRPr="007067EF">
              <w:rPr>
                <w:lang w:val="es-MX" w:eastAsia="en-US"/>
              </w:rPr>
              <w:t>DE 2019</w:t>
            </w:r>
            <w:r w:rsidR="004D0877" w:rsidRPr="007067EF">
              <w:rPr>
                <w:lang w:val="es-MX" w:eastAsia="en-US"/>
              </w:rPr>
              <w:t>.</w:t>
            </w:r>
          </w:p>
        </w:tc>
      </w:tr>
      <w:tr w:rsidR="00400476" w:rsidRPr="007067EF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jc w:val="both"/>
              <w:rPr>
                <w:b/>
                <w:color w:val="000000"/>
                <w:lang w:val="es-MX"/>
              </w:rPr>
            </w:pPr>
            <w:r w:rsidRPr="007067EF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C6549A" w:rsidP="00C912DC">
            <w:pPr>
              <w:spacing w:line="276" w:lineRule="auto"/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18</w:t>
            </w:r>
            <w:r w:rsidR="00120754" w:rsidRPr="007067EF">
              <w:rPr>
                <w:lang w:val="es-MX" w:eastAsia="ar-SA"/>
              </w:rPr>
              <w:t xml:space="preserve"> </w:t>
            </w:r>
            <w:r w:rsidR="00FF3960" w:rsidRPr="007067EF">
              <w:rPr>
                <w:lang w:val="es-MX" w:eastAsia="ar-SA"/>
              </w:rPr>
              <w:t xml:space="preserve">DE </w:t>
            </w:r>
            <w:r>
              <w:rPr>
                <w:lang w:val="es-MX" w:eastAsia="ar-SA"/>
              </w:rPr>
              <w:t>JUNIO</w:t>
            </w:r>
            <w:r w:rsidR="0055698B" w:rsidRPr="007067EF">
              <w:rPr>
                <w:lang w:val="es-MX" w:eastAsia="ar-SA"/>
              </w:rPr>
              <w:t xml:space="preserve"> </w:t>
            </w:r>
            <w:r w:rsidR="00A51780" w:rsidRPr="007067EF">
              <w:rPr>
                <w:lang w:val="es-MX" w:eastAsia="ar-SA"/>
              </w:rPr>
              <w:t>DE 2019</w:t>
            </w:r>
            <w:r w:rsidR="004D0877" w:rsidRPr="007067EF">
              <w:rPr>
                <w:lang w:val="es-MX" w:eastAsia="ar-SA"/>
              </w:rPr>
              <w:t>.</w:t>
            </w:r>
          </w:p>
        </w:tc>
      </w:tr>
      <w:tr w:rsidR="00400476" w:rsidRPr="007067EF">
        <w:trPr>
          <w:trHeight w:val="225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rPr>
                <w:rFonts w:eastAsia="MS Mincho"/>
                <w:b/>
              </w:rPr>
            </w:pPr>
            <w:r w:rsidRPr="007067EF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C6549A" w:rsidP="00C912DC">
            <w:pPr>
              <w:spacing w:line="276" w:lineRule="auto"/>
              <w:jc w:val="both"/>
              <w:rPr>
                <w:lang w:val="es-PA"/>
              </w:rPr>
            </w:pPr>
            <w:r>
              <w:rPr>
                <w:lang w:val="es-PA"/>
              </w:rPr>
              <w:t>SANTIAGO PARK ETAPA I</w:t>
            </w:r>
            <w:r w:rsidR="00EC5080" w:rsidRPr="007067EF">
              <w:rPr>
                <w:lang w:val="es-PA"/>
              </w:rPr>
              <w:t>.</w:t>
            </w:r>
          </w:p>
        </w:tc>
      </w:tr>
      <w:tr w:rsidR="00400476" w:rsidRPr="007067EF">
        <w:trPr>
          <w:trHeight w:val="263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rPr>
                <w:b/>
                <w:color w:val="000000"/>
                <w:lang w:val="en-US"/>
              </w:rPr>
            </w:pPr>
            <w:r w:rsidRPr="007067EF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C6549A" w:rsidP="00C912DC">
            <w:pPr>
              <w:spacing w:line="276" w:lineRule="auto"/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>PROMOTORA VIVENCIA</w:t>
            </w:r>
            <w:r w:rsidR="007067EF" w:rsidRPr="007067EF">
              <w:rPr>
                <w:lang w:val="es-PA" w:eastAsia="en-US"/>
              </w:rPr>
              <w:t>, S.A.</w:t>
            </w:r>
          </w:p>
        </w:tc>
      </w:tr>
      <w:tr w:rsidR="00400476" w:rsidRPr="00A85061">
        <w:trPr>
          <w:trHeight w:val="300"/>
        </w:trPr>
        <w:tc>
          <w:tcPr>
            <w:tcW w:w="2835" w:type="dxa"/>
            <w:shd w:val="clear" w:color="auto" w:fill="auto"/>
          </w:tcPr>
          <w:p w:rsidR="00400476" w:rsidRPr="00A85061" w:rsidRDefault="00120754" w:rsidP="00C912DC">
            <w:pPr>
              <w:spacing w:line="276" w:lineRule="auto"/>
              <w:rPr>
                <w:rFonts w:eastAsia="MS Mincho"/>
                <w:b/>
              </w:rPr>
            </w:pPr>
            <w:r w:rsidRPr="00A85061">
              <w:rPr>
                <w:b/>
                <w:color w:val="000000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F14AFA" w:rsidRPr="00F14AFA" w:rsidRDefault="00F14AFA" w:rsidP="00C912DC">
            <w:pPr>
              <w:spacing w:before="120" w:after="120" w:line="276" w:lineRule="auto"/>
              <w:rPr>
                <w:lang w:eastAsia="es-PA"/>
              </w:rPr>
            </w:pPr>
            <w:r w:rsidRPr="00F14AFA">
              <w:rPr>
                <w:bCs/>
                <w:color w:val="000000"/>
                <w:lang w:eastAsia="es-PA"/>
              </w:rPr>
              <w:t>BRÍSPULO HERNÁNDEZ  IAR-038-99</w:t>
            </w:r>
          </w:p>
          <w:p w:rsidR="00400476" w:rsidRPr="00A85061" w:rsidRDefault="00F14AFA" w:rsidP="00C912DC">
            <w:pPr>
              <w:spacing w:line="276" w:lineRule="auto"/>
              <w:jc w:val="both"/>
              <w:rPr>
                <w:lang w:val="es-PA"/>
              </w:rPr>
            </w:pPr>
            <w:r w:rsidRPr="00A85061">
              <w:rPr>
                <w:bCs/>
                <w:color w:val="000000"/>
                <w:lang w:eastAsia="es-PA"/>
              </w:rPr>
              <w:t>KAROL KING  IRC-018-2010</w:t>
            </w:r>
          </w:p>
        </w:tc>
      </w:tr>
      <w:tr w:rsidR="00400476" w:rsidRPr="007067EF" w:rsidTr="007302E7">
        <w:trPr>
          <w:trHeight w:val="664"/>
        </w:trPr>
        <w:tc>
          <w:tcPr>
            <w:tcW w:w="2835" w:type="dxa"/>
            <w:shd w:val="clear" w:color="auto" w:fill="auto"/>
          </w:tcPr>
          <w:p w:rsidR="00400476" w:rsidRPr="007067EF" w:rsidRDefault="00120754" w:rsidP="00C912DC">
            <w:pPr>
              <w:spacing w:line="276" w:lineRule="auto"/>
              <w:rPr>
                <w:rFonts w:eastAsia="MS Mincho"/>
                <w:b/>
              </w:rPr>
            </w:pPr>
            <w:r w:rsidRPr="007067EF"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00476" w:rsidRPr="007067EF" w:rsidRDefault="00904DAD" w:rsidP="00C912DC">
            <w:pPr>
              <w:spacing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LA SOLEDAD, </w:t>
            </w:r>
            <w:r w:rsidR="007067EF" w:rsidRPr="007067EF">
              <w:rPr>
                <w:lang w:val="es-MX"/>
              </w:rPr>
              <w:t xml:space="preserve">CORREGIMIENTO DE </w:t>
            </w:r>
            <w:r>
              <w:rPr>
                <w:lang w:val="es-MX"/>
              </w:rPr>
              <w:t>CANTO DEL LLANO</w:t>
            </w:r>
            <w:r w:rsidR="007067EF" w:rsidRPr="007067EF">
              <w:rPr>
                <w:lang w:val="es-MX"/>
              </w:rPr>
              <w:t>, DISTRITO DE SAN</w:t>
            </w:r>
            <w:r>
              <w:rPr>
                <w:lang w:val="es-MX"/>
              </w:rPr>
              <w:t>TIAGO</w:t>
            </w:r>
            <w:r w:rsidR="007067EF" w:rsidRPr="007067EF">
              <w:rPr>
                <w:lang w:val="es-MX"/>
              </w:rPr>
              <w:t>, PROVINCIA DE PANAMÁ</w:t>
            </w:r>
            <w:r w:rsidR="00BC7804" w:rsidRPr="007067EF">
              <w:rPr>
                <w:lang w:val="es-MX"/>
              </w:rPr>
              <w:t>.</w:t>
            </w:r>
          </w:p>
        </w:tc>
      </w:tr>
    </w:tbl>
    <w:p w:rsidR="001319D2" w:rsidRPr="003B4441" w:rsidRDefault="001319D2" w:rsidP="00C912DC">
      <w:pPr>
        <w:spacing w:line="276" w:lineRule="auto"/>
        <w:rPr>
          <w:rFonts w:eastAsia="MS Mincho"/>
        </w:rPr>
      </w:pPr>
    </w:p>
    <w:p w:rsidR="00400476" w:rsidRPr="003B4441" w:rsidRDefault="00120754" w:rsidP="00C912DC">
      <w:pPr>
        <w:spacing w:line="276" w:lineRule="auto"/>
        <w:jc w:val="both"/>
        <w:rPr>
          <w:lang w:eastAsia="es-PA"/>
        </w:rPr>
      </w:pPr>
      <w:r w:rsidRPr="003B4441">
        <w:rPr>
          <w:rFonts w:eastAsia="MS Mincho"/>
          <w:b/>
          <w:u w:val="single"/>
        </w:rPr>
        <w:t>DESCRIPCIÓN</w:t>
      </w:r>
      <w:r w:rsidRPr="003B4441">
        <w:rPr>
          <w:rFonts w:eastAsia="MS Mincho"/>
        </w:rPr>
        <w:t xml:space="preserve">: </w:t>
      </w:r>
      <w:r w:rsidR="00BD1348" w:rsidRPr="00BD1348">
        <w:rPr>
          <w:rFonts w:eastAsia="MS Mincho"/>
        </w:rPr>
        <w:t>El proyecto “Santiago Park Etapa 1”, comprende todas las actividades relacionadas con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la planificación, construcción y operación de un proyecto de tipo residencial, que implica la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lotificación, construcción de infraestructura (calles, acueducto, alcantarillado sanitario,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tendido eléctrico, planta de tratamiento de aguas residuales) y 146 lotes destinados a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viviendas de tipo unifamiliar, áreas de uso público, áreas verdes y planta de tratamiento de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aguas residuales. El mismo será construido sobre tres fincas contiguas, la Finca con folio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Real N° 2653 con código de ubicación 99, con un área de 7 has + 7,391.64 m2, la Finca con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folio Real N° 30199745, que tiene un área de 4 has + 3203.20 m2, y la finca N° 62290, con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código de ubicación 9901, todas ubicadas en el corregimiento de Canto del Llano, distrito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de Santiago, provincia de Veraguas. Estas fincas están a nombre de la sociedad anónima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Santiago Park S.A., sociedad anónima registrada según Folio N° 155611132, y su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 xml:space="preserve">representante legal Mordechai Zrihen </w:t>
      </w:r>
      <w:proofErr w:type="spellStart"/>
      <w:r w:rsidR="00BD1348" w:rsidRPr="00BD1348">
        <w:rPr>
          <w:rFonts w:eastAsia="MS Mincho"/>
        </w:rPr>
        <w:t>Nahon</w:t>
      </w:r>
      <w:proofErr w:type="spellEnd"/>
      <w:r w:rsidR="00BD1348" w:rsidRPr="00BD1348">
        <w:rPr>
          <w:rFonts w:eastAsia="MS Mincho"/>
        </w:rPr>
        <w:t>, ha emitido autorización al promotor del</w:t>
      </w:r>
      <w:r w:rsidR="00BD1348">
        <w:rPr>
          <w:rFonts w:eastAsia="MS Mincho"/>
        </w:rPr>
        <w:t xml:space="preserve"> </w:t>
      </w:r>
      <w:r w:rsidR="00BD1348" w:rsidRPr="00BD1348">
        <w:rPr>
          <w:rFonts w:eastAsia="MS Mincho"/>
        </w:rPr>
        <w:t>proyecto para el uso de las mismas para el proyecto Santiago Park Etapa 1.</w:t>
      </w:r>
    </w:p>
    <w:p w:rsidR="00E85CA6" w:rsidRDefault="00E85CA6" w:rsidP="00C912DC">
      <w:pPr>
        <w:spacing w:line="276" w:lineRule="auto"/>
        <w:jc w:val="both"/>
        <w:rPr>
          <w:b/>
          <w:color w:val="000000"/>
          <w:u w:val="single"/>
          <w:lang w:val="es-PA"/>
        </w:rPr>
      </w:pPr>
    </w:p>
    <w:p w:rsidR="00C4752E" w:rsidRPr="00C4752E" w:rsidRDefault="00C4752E" w:rsidP="00C912DC">
      <w:pPr>
        <w:spacing w:line="276" w:lineRule="auto"/>
        <w:jc w:val="both"/>
        <w:rPr>
          <w:color w:val="000000"/>
          <w:lang w:val="es-PA"/>
        </w:rPr>
      </w:pPr>
      <w:r w:rsidRPr="00C4752E">
        <w:rPr>
          <w:color w:val="000000"/>
          <w:lang w:val="es-PA"/>
        </w:rPr>
        <w:t>El proyecto será desarrollado por la empresa Promotora Vivencia S.A., sociedad anónima</w:t>
      </w:r>
      <w:r>
        <w:rPr>
          <w:color w:val="000000"/>
          <w:lang w:val="es-PA"/>
        </w:rPr>
        <w:t xml:space="preserve"> </w:t>
      </w:r>
      <w:r w:rsidRPr="00C4752E">
        <w:rPr>
          <w:color w:val="000000"/>
          <w:lang w:val="es-PA"/>
        </w:rPr>
        <w:t>registrada en la Sección de Mercantil del Registro Público de Panamá, según Folio 803705,</w:t>
      </w:r>
      <w:r>
        <w:rPr>
          <w:color w:val="000000"/>
          <w:lang w:val="es-PA"/>
        </w:rPr>
        <w:t xml:space="preserve"> </w:t>
      </w:r>
      <w:r w:rsidRPr="00C4752E">
        <w:rPr>
          <w:color w:val="000000"/>
          <w:lang w:val="es-PA"/>
        </w:rPr>
        <w:t xml:space="preserve">siendo su representante legal el Sr. Mordechai Zrihen </w:t>
      </w:r>
      <w:proofErr w:type="spellStart"/>
      <w:r w:rsidRPr="00C4752E">
        <w:rPr>
          <w:color w:val="000000"/>
          <w:lang w:val="es-PA"/>
        </w:rPr>
        <w:t>Nahon</w:t>
      </w:r>
      <w:proofErr w:type="spellEnd"/>
      <w:r w:rsidRPr="00C4752E">
        <w:rPr>
          <w:color w:val="000000"/>
          <w:lang w:val="es-PA"/>
        </w:rPr>
        <w:t>, con cédula de identidad</w:t>
      </w:r>
      <w:r>
        <w:rPr>
          <w:color w:val="000000"/>
          <w:lang w:val="es-PA"/>
        </w:rPr>
        <w:t xml:space="preserve"> </w:t>
      </w:r>
      <w:r w:rsidRPr="00C4752E">
        <w:rPr>
          <w:color w:val="000000"/>
          <w:lang w:val="es-PA"/>
        </w:rPr>
        <w:t>personal N° E-8-120785</w:t>
      </w:r>
      <w:r w:rsidR="00397D99">
        <w:rPr>
          <w:color w:val="000000"/>
          <w:lang w:val="es-PA"/>
        </w:rPr>
        <w:t>.</w:t>
      </w:r>
    </w:p>
    <w:p w:rsidR="00C4752E" w:rsidRPr="003B4441" w:rsidRDefault="00C4752E" w:rsidP="00C912DC">
      <w:pPr>
        <w:spacing w:line="276" w:lineRule="auto"/>
        <w:jc w:val="both"/>
        <w:rPr>
          <w:b/>
          <w:color w:val="000000"/>
          <w:u w:val="single"/>
          <w:lang w:val="es-PA"/>
        </w:rPr>
      </w:pPr>
    </w:p>
    <w:p w:rsidR="00802C5E" w:rsidRPr="003B4441" w:rsidRDefault="00802C5E" w:rsidP="00C912DC">
      <w:pPr>
        <w:spacing w:line="276" w:lineRule="auto"/>
        <w:jc w:val="both"/>
        <w:rPr>
          <w:color w:val="000000"/>
          <w:lang w:val="es-PA"/>
        </w:rPr>
      </w:pPr>
      <w:r w:rsidRPr="003B4441">
        <w:rPr>
          <w:b/>
          <w:color w:val="000000"/>
          <w:u w:val="single"/>
          <w:lang w:val="es-PA"/>
        </w:rPr>
        <w:t>FUNDAMENTO DE DERECHO</w:t>
      </w:r>
      <w:r w:rsidRPr="003B4441">
        <w:rPr>
          <w:color w:val="000000"/>
          <w:lang w:val="es-PA"/>
        </w:rPr>
        <w:t xml:space="preserve">: Texto Único de la Ley No.41 de 1998; Ley No.38 de 2000; Decreto Ejecutivo Nº 123 de 2009, </w:t>
      </w:r>
      <w:r w:rsidRPr="003B4441">
        <w:rPr>
          <w:color w:val="000000"/>
        </w:rPr>
        <w:t xml:space="preserve">modificado por el Decreto Ejecutivo No.155 de 05 de agosto de 2011 </w:t>
      </w:r>
      <w:r w:rsidRPr="003B4441">
        <w:rPr>
          <w:color w:val="000000"/>
          <w:lang w:val="es-PA"/>
        </w:rPr>
        <w:t xml:space="preserve">y demás normas complementarias y concordantes. </w:t>
      </w:r>
    </w:p>
    <w:p w:rsidR="00802C5E" w:rsidRPr="003B4441" w:rsidRDefault="00802C5E" w:rsidP="00C912DC">
      <w:pPr>
        <w:spacing w:line="276" w:lineRule="auto"/>
        <w:jc w:val="both"/>
        <w:rPr>
          <w:color w:val="000000"/>
          <w:lang w:val="es-PA"/>
        </w:rPr>
      </w:pPr>
    </w:p>
    <w:p w:rsidR="008D02E8" w:rsidRPr="003B4441" w:rsidRDefault="008D02E8" w:rsidP="00C912DC">
      <w:pPr>
        <w:spacing w:line="276" w:lineRule="auto"/>
        <w:jc w:val="both"/>
        <w:rPr>
          <w:rFonts w:eastAsiaTheme="minorHAnsi"/>
          <w:lang w:val="es-PA" w:eastAsia="en-US"/>
        </w:rPr>
      </w:pPr>
      <w:r w:rsidRPr="003B4441">
        <w:rPr>
          <w:b/>
          <w:color w:val="000000"/>
          <w:u w:val="single"/>
        </w:rPr>
        <w:t xml:space="preserve">VERIFICACION DE CONTENIDO: </w:t>
      </w:r>
      <w:r w:rsidRPr="003B4441">
        <w:rPr>
          <w:rFonts w:eastAsia="Arial Unicode MS"/>
          <w:bCs/>
        </w:rPr>
        <w:t>Que conforme a lo establecido en el artículo 41 del Decreto Ejecutivo 123 del 14 de agosto de 2009,</w:t>
      </w:r>
      <w:r w:rsidRPr="003B4441">
        <w:t xml:space="preserve"> </w:t>
      </w:r>
      <w:r w:rsidRPr="003B4441">
        <w:rPr>
          <w:rFonts w:eastAsia="Arial Unicode MS"/>
          <w:bCs/>
        </w:rPr>
        <w:t xml:space="preserve">modificado por el artículo 7 del  Decreto Ejecutivo No.155 de 5 de agosto de 2011 se </w:t>
      </w:r>
      <w:r w:rsidRPr="003B4441">
        <w:rPr>
          <w:rFonts w:eastAsia="Arial Unicode MS"/>
        </w:rPr>
        <w:t>inició el procedimiento administrativo para la evaluación de Estudios de Impacto Ambiental, Fase de admisión.</w:t>
      </w:r>
    </w:p>
    <w:p w:rsidR="008D02E8" w:rsidRPr="003B4441" w:rsidRDefault="008D02E8" w:rsidP="00C912DC">
      <w:pPr>
        <w:spacing w:line="276" w:lineRule="auto"/>
        <w:jc w:val="both"/>
        <w:rPr>
          <w:color w:val="000000"/>
        </w:rPr>
      </w:pPr>
    </w:p>
    <w:p w:rsidR="008D02E8" w:rsidRPr="008A05F1" w:rsidRDefault="008D02E8" w:rsidP="00C912DC">
      <w:pPr>
        <w:spacing w:line="276" w:lineRule="auto"/>
        <w:jc w:val="both"/>
        <w:rPr>
          <w:color w:val="000000"/>
        </w:rPr>
      </w:pPr>
      <w:r w:rsidRPr="008A05F1">
        <w:rPr>
          <w:color w:val="000000"/>
        </w:rPr>
        <w:t>Que luego de revisado el Estudio de Impacto Ambiental, Categoría</w:t>
      </w:r>
      <w:r w:rsidR="00C863F0">
        <w:rPr>
          <w:color w:val="000000"/>
          <w:lang w:val="es-PA"/>
        </w:rPr>
        <w:t xml:space="preserve"> I</w:t>
      </w:r>
      <w:r w:rsidRPr="008A05F1">
        <w:rPr>
          <w:color w:val="000000"/>
        </w:rPr>
        <w:t>, del proyecto denominado</w:t>
      </w:r>
      <w:r w:rsidRPr="008A05F1">
        <w:rPr>
          <w:color w:val="000000"/>
          <w:lang w:val="es-MX"/>
        </w:rPr>
        <w:t xml:space="preserve"> </w:t>
      </w:r>
      <w:r w:rsidRPr="008A05F1">
        <w:rPr>
          <w:b/>
          <w:color w:val="000000"/>
          <w:lang w:val="es-MX"/>
        </w:rPr>
        <w:t>“</w:t>
      </w:r>
      <w:r w:rsidR="00C863F0">
        <w:rPr>
          <w:b/>
          <w:lang w:val="es-PA"/>
        </w:rPr>
        <w:t>SANTIAGO PARK ETAPA I</w:t>
      </w:r>
      <w:r w:rsidRPr="008A05F1">
        <w:rPr>
          <w:b/>
          <w:color w:val="000000"/>
          <w:lang w:val="es-MX"/>
        </w:rPr>
        <w:t>”</w:t>
      </w:r>
      <w:r w:rsidRPr="008A05F1">
        <w:rPr>
          <w:color w:val="000000"/>
          <w:lang w:val="es-MX"/>
        </w:rPr>
        <w:t>,</w:t>
      </w:r>
      <w:r w:rsidRPr="008A05F1">
        <w:rPr>
          <w:b/>
          <w:color w:val="000000"/>
        </w:rPr>
        <w:t xml:space="preserve"> </w:t>
      </w:r>
      <w:r w:rsidRPr="008A05F1">
        <w:rPr>
          <w:color w:val="000000"/>
        </w:rPr>
        <w:t>se detectó que el mismo presenta información que difiere de lo establecido en los artículos 26</w:t>
      </w:r>
      <w:r w:rsidR="00AF4412">
        <w:rPr>
          <w:color w:val="000000"/>
        </w:rPr>
        <w:t xml:space="preserve"> </w:t>
      </w:r>
      <w:r w:rsidR="00714C6C">
        <w:rPr>
          <w:color w:val="000000"/>
        </w:rPr>
        <w:t xml:space="preserve">del Decreto Ejecutivo No. 123 de 14 de agosto de 2009 </w:t>
      </w:r>
      <w:r w:rsidR="00AF4412">
        <w:rPr>
          <w:color w:val="000000"/>
          <w:lang w:val="es-MX"/>
        </w:rPr>
        <w:t>y</w:t>
      </w:r>
      <w:r w:rsidR="00714C6C">
        <w:rPr>
          <w:color w:val="000000"/>
          <w:lang w:val="es-MX"/>
        </w:rPr>
        <w:t xml:space="preserve"> el  artículo 2 del </w:t>
      </w:r>
      <w:r w:rsidR="00A45FEB" w:rsidRPr="008A05F1">
        <w:rPr>
          <w:color w:val="000000"/>
          <w:lang w:val="es-MX"/>
        </w:rPr>
        <w:t xml:space="preserve"> </w:t>
      </w:r>
      <w:r w:rsidRPr="008A05F1">
        <w:rPr>
          <w:color w:val="000000"/>
        </w:rPr>
        <w:t xml:space="preserve">del Decreto Ejecutivo No. </w:t>
      </w:r>
      <w:r w:rsidR="00714C6C">
        <w:rPr>
          <w:color w:val="000000"/>
        </w:rPr>
        <w:t>36</w:t>
      </w:r>
      <w:r w:rsidRPr="008A05F1">
        <w:rPr>
          <w:color w:val="000000"/>
        </w:rPr>
        <w:t xml:space="preserve"> </w:t>
      </w:r>
      <w:r w:rsidR="00714C6C">
        <w:rPr>
          <w:color w:val="000000"/>
        </w:rPr>
        <w:t>de 3 de junio de  201</w:t>
      </w:r>
      <w:r w:rsidR="009C4F3B" w:rsidRPr="008A05F1">
        <w:rPr>
          <w:color w:val="000000"/>
        </w:rPr>
        <w:t>9, en los</w:t>
      </w:r>
      <w:r w:rsidR="00140A54" w:rsidRPr="008A05F1">
        <w:rPr>
          <w:color w:val="000000"/>
        </w:rPr>
        <w:t xml:space="preserve"> siguiente</w:t>
      </w:r>
      <w:r w:rsidR="009C4F3B" w:rsidRPr="008A05F1">
        <w:rPr>
          <w:color w:val="000000"/>
        </w:rPr>
        <w:t>s</w:t>
      </w:r>
      <w:r w:rsidR="00140A54" w:rsidRPr="008A05F1">
        <w:rPr>
          <w:color w:val="000000"/>
        </w:rPr>
        <w:t xml:space="preserve"> </w:t>
      </w:r>
      <w:r w:rsidR="00804FC7">
        <w:rPr>
          <w:color w:val="000000"/>
        </w:rPr>
        <w:t>siete (7</w:t>
      </w:r>
      <w:r w:rsidR="009C4F3B" w:rsidRPr="008A05F1">
        <w:rPr>
          <w:color w:val="000000"/>
        </w:rPr>
        <w:t xml:space="preserve">) </w:t>
      </w:r>
      <w:r w:rsidRPr="008A05F1">
        <w:rPr>
          <w:color w:val="000000"/>
        </w:rPr>
        <w:t>punto</w:t>
      </w:r>
      <w:r w:rsidR="009C4F3B" w:rsidRPr="008A05F1">
        <w:rPr>
          <w:color w:val="000000"/>
        </w:rPr>
        <w:t>s</w:t>
      </w:r>
      <w:r w:rsidRPr="008A05F1">
        <w:rPr>
          <w:color w:val="000000"/>
        </w:rPr>
        <w:t xml:space="preserve">: </w:t>
      </w:r>
    </w:p>
    <w:p w:rsidR="008A05F1" w:rsidRPr="007067EF" w:rsidRDefault="008A05F1" w:rsidP="00C912DC">
      <w:pPr>
        <w:spacing w:line="276" w:lineRule="auto"/>
        <w:jc w:val="both"/>
        <w:rPr>
          <w:color w:val="000000"/>
          <w:highlight w:val="yellow"/>
          <w:lang w:val="es-PA"/>
        </w:rPr>
      </w:pPr>
    </w:p>
    <w:p w:rsidR="000739C3" w:rsidRDefault="000739C3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 xml:space="preserve">La solicitud de evaluación </w:t>
      </w:r>
      <w:r w:rsidR="00DC3196">
        <w:rPr>
          <w:rFonts w:eastAsiaTheme="minorHAnsi"/>
          <w:lang w:val="es-MX" w:eastAsia="en-US"/>
        </w:rPr>
        <w:t xml:space="preserve">de Estudio de Impacto Ambiental </w:t>
      </w:r>
      <w:r>
        <w:rPr>
          <w:rFonts w:eastAsiaTheme="minorHAnsi"/>
          <w:lang w:val="es-MX" w:eastAsia="en-US"/>
        </w:rPr>
        <w:t>presentada no se le observa el sello de notaria.</w:t>
      </w:r>
    </w:p>
    <w:p w:rsidR="000739C3" w:rsidRDefault="000739C3" w:rsidP="00C912DC">
      <w:pPr>
        <w:pStyle w:val="Prrafodelista"/>
        <w:spacing w:line="276" w:lineRule="auto"/>
        <w:jc w:val="both"/>
        <w:rPr>
          <w:rFonts w:eastAsiaTheme="minorHAnsi"/>
          <w:lang w:val="es-MX" w:eastAsia="en-US"/>
        </w:rPr>
      </w:pPr>
    </w:p>
    <w:p w:rsidR="000739C3" w:rsidRDefault="007067EF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 w:rsidRPr="007067EF">
        <w:rPr>
          <w:rFonts w:eastAsiaTheme="minorHAnsi"/>
          <w:lang w:val="es-MX" w:eastAsia="en-US"/>
        </w:rPr>
        <w:t xml:space="preserve">La solicitud de evaluación </w:t>
      </w:r>
      <w:r w:rsidR="00DC3196">
        <w:rPr>
          <w:rFonts w:eastAsiaTheme="minorHAnsi"/>
          <w:lang w:val="es-MX" w:eastAsia="en-US"/>
        </w:rPr>
        <w:t xml:space="preserve">Estudio de Impacto Ambiental </w:t>
      </w:r>
      <w:r w:rsidRPr="007067EF">
        <w:rPr>
          <w:rFonts w:eastAsiaTheme="minorHAnsi"/>
          <w:lang w:val="es-MX" w:eastAsia="en-US"/>
        </w:rPr>
        <w:t xml:space="preserve">no establece, la </w:t>
      </w:r>
      <w:r w:rsidR="000739C3">
        <w:rPr>
          <w:rFonts w:eastAsiaTheme="minorHAnsi"/>
          <w:lang w:val="es-MX" w:eastAsia="en-US"/>
        </w:rPr>
        <w:t>cantidad de fojas del documento (Es.I.A).</w:t>
      </w:r>
    </w:p>
    <w:p w:rsidR="000739C3" w:rsidRDefault="000739C3" w:rsidP="00C912DC">
      <w:pPr>
        <w:pStyle w:val="Prrafodelista"/>
        <w:spacing w:line="276" w:lineRule="auto"/>
        <w:jc w:val="right"/>
        <w:rPr>
          <w:rFonts w:eastAsiaTheme="minorHAnsi"/>
          <w:lang w:val="es-MX" w:eastAsia="en-US"/>
        </w:rPr>
      </w:pPr>
      <w:bookmarkStart w:id="0" w:name="_GoBack"/>
      <w:bookmarkEnd w:id="0"/>
    </w:p>
    <w:p w:rsidR="002864C9" w:rsidRDefault="000739C3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lastRenderedPageBreak/>
        <w:t xml:space="preserve">El </w:t>
      </w:r>
      <w:r w:rsidR="002864C9">
        <w:rPr>
          <w:rFonts w:eastAsiaTheme="minorHAnsi"/>
          <w:lang w:val="es-MX" w:eastAsia="en-US"/>
        </w:rPr>
        <w:t xml:space="preserve">certificado </w:t>
      </w:r>
      <w:r w:rsidR="002864C9" w:rsidRPr="002864C9">
        <w:rPr>
          <w:rFonts w:eastAsiaTheme="minorHAnsi"/>
          <w:lang w:val="es-MX" w:eastAsia="en-US"/>
        </w:rPr>
        <w:t>de ex</w:t>
      </w:r>
      <w:r w:rsidR="002864C9">
        <w:rPr>
          <w:rFonts w:eastAsiaTheme="minorHAnsi"/>
          <w:lang w:val="es-MX" w:eastAsia="en-US"/>
        </w:rPr>
        <w:t>istencia de la empresa Promotora Vivencia, S.A. no se adjuntó.</w:t>
      </w:r>
    </w:p>
    <w:p w:rsidR="002864C9" w:rsidRPr="002864C9" w:rsidRDefault="002864C9" w:rsidP="00C912DC">
      <w:pPr>
        <w:pStyle w:val="Prrafodelista"/>
        <w:spacing w:line="276" w:lineRule="auto"/>
        <w:rPr>
          <w:rFonts w:eastAsiaTheme="minorHAnsi"/>
          <w:lang w:val="es-MX" w:eastAsia="en-US"/>
        </w:rPr>
      </w:pPr>
    </w:p>
    <w:p w:rsidR="002864C9" w:rsidRDefault="002864C9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>El certificado de existencia de la empresa Santiago Park, S.A. no se adjuntó y la misma es propietaria de dos inmuebles del proyecto.</w:t>
      </w:r>
    </w:p>
    <w:p w:rsidR="002864C9" w:rsidRPr="002864C9" w:rsidRDefault="002864C9" w:rsidP="00C912DC">
      <w:pPr>
        <w:pStyle w:val="Prrafodelista"/>
        <w:spacing w:line="276" w:lineRule="auto"/>
        <w:rPr>
          <w:rFonts w:eastAsiaTheme="minorHAnsi"/>
          <w:lang w:val="es-MX" w:eastAsia="en-US"/>
        </w:rPr>
      </w:pPr>
    </w:p>
    <w:p w:rsidR="002864C9" w:rsidRDefault="002864C9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 xml:space="preserve">La copia de la cédula notariada del representante legal de </w:t>
      </w:r>
      <w:r w:rsidR="00996481">
        <w:rPr>
          <w:rFonts w:eastAsiaTheme="minorHAnsi"/>
          <w:lang w:val="es-MX" w:eastAsia="en-US"/>
        </w:rPr>
        <w:t xml:space="preserve">la sociedad </w:t>
      </w:r>
      <w:r>
        <w:rPr>
          <w:rFonts w:eastAsiaTheme="minorHAnsi"/>
          <w:lang w:val="es-MX" w:eastAsia="en-US"/>
        </w:rPr>
        <w:t>Santiago Park, S.A. no fue adjuntada.</w:t>
      </w:r>
    </w:p>
    <w:p w:rsidR="002864C9" w:rsidRPr="002864C9" w:rsidRDefault="002864C9" w:rsidP="00C912DC">
      <w:pPr>
        <w:pStyle w:val="Prrafodelista"/>
        <w:spacing w:line="276" w:lineRule="auto"/>
        <w:rPr>
          <w:rFonts w:eastAsiaTheme="minorHAnsi"/>
          <w:lang w:val="es-MX" w:eastAsia="en-US"/>
        </w:rPr>
      </w:pPr>
    </w:p>
    <w:p w:rsidR="002864C9" w:rsidRDefault="00996481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 w:rsidRPr="00996481">
        <w:rPr>
          <w:rFonts w:eastAsiaTheme="minorHAnsi"/>
          <w:lang w:val="es-MX" w:eastAsia="en-US"/>
        </w:rPr>
        <w:t>La nota presentada del señor Mordechai Zrihen, hace mención de la autorización a la Promotora Vivencia, S.A para la Modificación del Estudio de Impacto Ambiental N° IA-DRVE-005-2018</w:t>
      </w:r>
      <w:r w:rsidR="00560883">
        <w:rPr>
          <w:rFonts w:eastAsiaTheme="minorHAnsi"/>
          <w:lang w:val="es-MX" w:eastAsia="en-US"/>
        </w:rPr>
        <w:t>, categoría I, del proyecto denominado Santiago Park Primera Etapa.</w:t>
      </w:r>
    </w:p>
    <w:p w:rsidR="00996481" w:rsidRPr="00996481" w:rsidRDefault="00996481" w:rsidP="00C912DC">
      <w:pPr>
        <w:pStyle w:val="Prrafodelista"/>
        <w:spacing w:line="276" w:lineRule="auto"/>
        <w:rPr>
          <w:rFonts w:eastAsiaTheme="minorHAnsi"/>
          <w:lang w:val="es-MX" w:eastAsia="en-US"/>
        </w:rPr>
      </w:pPr>
    </w:p>
    <w:p w:rsidR="00996481" w:rsidRPr="00996481" w:rsidRDefault="00996481" w:rsidP="00C912DC">
      <w:pPr>
        <w:pStyle w:val="Prrafodelista"/>
        <w:numPr>
          <w:ilvl w:val="0"/>
          <w:numId w:val="6"/>
        </w:numPr>
        <w:spacing w:line="276" w:lineRule="auto"/>
        <w:jc w:val="both"/>
        <w:rPr>
          <w:rFonts w:eastAsiaTheme="minorHAnsi"/>
          <w:lang w:val="es-MX" w:eastAsia="en-US"/>
        </w:rPr>
      </w:pPr>
      <w:r>
        <w:rPr>
          <w:rFonts w:eastAsiaTheme="minorHAnsi"/>
          <w:lang w:val="es-MX" w:eastAsia="en-US"/>
        </w:rPr>
        <w:t>La nota de autorización presentada por el señor Mordechai Zrihen no está notariada.</w:t>
      </w:r>
    </w:p>
    <w:p w:rsidR="008D02E8" w:rsidRPr="008A05F1" w:rsidRDefault="008D02E8" w:rsidP="00C912DC">
      <w:pPr>
        <w:spacing w:line="276" w:lineRule="auto"/>
        <w:jc w:val="both"/>
        <w:rPr>
          <w:b/>
          <w:u w:val="single"/>
        </w:rPr>
      </w:pPr>
    </w:p>
    <w:p w:rsidR="008D02E8" w:rsidRDefault="008D02E8" w:rsidP="00C912DC">
      <w:pPr>
        <w:spacing w:line="276" w:lineRule="auto"/>
        <w:jc w:val="both"/>
        <w:rPr>
          <w:b/>
          <w:lang w:val="es-PA"/>
        </w:rPr>
      </w:pPr>
      <w:r w:rsidRPr="008A05F1">
        <w:rPr>
          <w:b/>
          <w:u w:val="single"/>
        </w:rPr>
        <w:t>RECOMENDACIONES</w:t>
      </w:r>
      <w:r w:rsidRPr="008A05F1">
        <w:rPr>
          <w:b/>
        </w:rPr>
        <w:t>:</w:t>
      </w:r>
      <w:r w:rsidRPr="008A05F1">
        <w:rPr>
          <w:b/>
          <w:lang w:val="es-MX"/>
        </w:rPr>
        <w:t xml:space="preserve"> </w:t>
      </w:r>
      <w:r w:rsidRPr="008A05F1">
        <w:rPr>
          <w:color w:val="000000"/>
        </w:rPr>
        <w:t xml:space="preserve">Por lo antes expuesto, se recomienda </w:t>
      </w:r>
      <w:r w:rsidRPr="008A05F1">
        <w:rPr>
          <w:b/>
          <w:caps/>
          <w:color w:val="000000"/>
        </w:rPr>
        <w:t>No Admitir</w:t>
      </w:r>
      <w:r w:rsidRPr="008A05F1">
        <w:rPr>
          <w:color w:val="000000"/>
        </w:rPr>
        <w:t xml:space="preserve"> el Estudio de Impacto Ambiental </w:t>
      </w:r>
      <w:r w:rsidRPr="008A05F1">
        <w:t xml:space="preserve">Categoría </w:t>
      </w:r>
      <w:r w:rsidR="00804FC7">
        <w:rPr>
          <w:lang w:val="es-PA"/>
        </w:rPr>
        <w:t xml:space="preserve">I </w:t>
      </w:r>
      <w:r w:rsidRPr="008A05F1">
        <w:t xml:space="preserve">del proyecto denominado </w:t>
      </w:r>
      <w:r w:rsidRPr="008A05F1">
        <w:rPr>
          <w:b/>
          <w:bCs/>
        </w:rPr>
        <w:t>“</w:t>
      </w:r>
      <w:r w:rsidR="009840A6">
        <w:rPr>
          <w:b/>
          <w:lang w:val="es-PA"/>
        </w:rPr>
        <w:t>SANTIAGO PARK ETAPA I</w:t>
      </w:r>
      <w:r w:rsidRPr="008A05F1">
        <w:rPr>
          <w:b/>
          <w:lang w:val="es-MX"/>
        </w:rPr>
        <w:t>”,</w:t>
      </w:r>
      <w:r w:rsidRPr="008A05F1">
        <w:rPr>
          <w:color w:val="000000"/>
        </w:rPr>
        <w:t xml:space="preserve"> promovido por </w:t>
      </w:r>
      <w:r w:rsidR="008A05F1" w:rsidRPr="008A05F1">
        <w:rPr>
          <w:color w:val="000000"/>
          <w:lang w:val="es-PA"/>
        </w:rPr>
        <w:t>la sociedad</w:t>
      </w:r>
      <w:r w:rsidRPr="008A05F1">
        <w:rPr>
          <w:color w:val="000000"/>
          <w:lang w:val="es-PA"/>
        </w:rPr>
        <w:t xml:space="preserve"> </w:t>
      </w:r>
      <w:r w:rsidR="009840A6">
        <w:rPr>
          <w:b/>
          <w:lang w:val="es-PA"/>
        </w:rPr>
        <w:t>PROMOTORA VIVENCIA</w:t>
      </w:r>
      <w:r w:rsidR="008A05F1" w:rsidRPr="008A05F1">
        <w:rPr>
          <w:b/>
          <w:lang w:val="es-PA"/>
        </w:rPr>
        <w:t>, S.A.</w:t>
      </w:r>
    </w:p>
    <w:p w:rsidR="0023124B" w:rsidRPr="008A05F1" w:rsidRDefault="0023124B" w:rsidP="00C912DC">
      <w:pPr>
        <w:spacing w:line="276" w:lineRule="auto"/>
        <w:jc w:val="both"/>
        <w:rPr>
          <w:b/>
          <w:spacing w:val="-3"/>
          <w:lang w:val="es-PA"/>
        </w:rPr>
      </w:pPr>
    </w:p>
    <w:p w:rsidR="00802C5E" w:rsidRPr="008A05F1" w:rsidRDefault="00802C5E" w:rsidP="00C912DC">
      <w:pPr>
        <w:spacing w:line="276" w:lineRule="auto"/>
        <w:jc w:val="both"/>
        <w:rPr>
          <w:b/>
          <w:spacing w:val="-3"/>
          <w:lang w:val="es-PA"/>
        </w:rPr>
      </w:pPr>
    </w:p>
    <w:tbl>
      <w:tblPr>
        <w:tblW w:w="9793" w:type="dxa"/>
        <w:jc w:val="center"/>
        <w:tblInd w:w="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920"/>
      </w:tblGrid>
      <w:tr w:rsidR="0023124B" w:rsidRPr="0023124B" w:rsidTr="003B20A3">
        <w:trPr>
          <w:trHeight w:val="2141"/>
          <w:jc w:val="center"/>
        </w:trPr>
        <w:tc>
          <w:tcPr>
            <w:tcW w:w="4873" w:type="dxa"/>
            <w:shd w:val="clear" w:color="auto" w:fill="auto"/>
            <w:vAlign w:val="center"/>
          </w:tcPr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Elaborado por: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  <w:r w:rsidRPr="0023124B">
              <w:rPr>
                <w:rFonts w:ascii="Arial" w:hAnsi="Arial" w:cs="Arial"/>
              </w:rPr>
              <w:t>_____________________________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MGTER. LURY DUARTE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 xml:space="preserve">Evaluador de Impactos Ambientales 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24B">
              <w:rPr>
                <w:rFonts w:ascii="Arial" w:hAnsi="Arial" w:cs="Arial"/>
                <w:b/>
              </w:rPr>
              <w:t>Ministerio de Ambiente– Veraguas.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Revisado por: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  <w:r w:rsidRPr="0023124B">
              <w:rPr>
                <w:rFonts w:ascii="Arial" w:hAnsi="Arial" w:cs="Arial"/>
              </w:rPr>
              <w:t>___________________________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MGTER. EDILMA RORÍGUEZ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 xml:space="preserve">Jefa de la Sección 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23124B">
              <w:rPr>
                <w:rFonts w:ascii="Arial" w:hAnsi="Arial" w:cs="Arial"/>
                <w:b/>
              </w:rPr>
              <w:t>de</w:t>
            </w:r>
            <w:proofErr w:type="gramEnd"/>
            <w:r w:rsidRPr="0023124B">
              <w:rPr>
                <w:rFonts w:ascii="Arial" w:hAnsi="Arial" w:cs="Arial"/>
                <w:b/>
              </w:rPr>
              <w:t xml:space="preserve"> Impacto Ambiental.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24B">
              <w:rPr>
                <w:rFonts w:ascii="Arial" w:hAnsi="Arial" w:cs="Arial"/>
                <w:b/>
              </w:rPr>
              <w:t>Ministerio de Ambiente – Veraguas.</w:t>
            </w:r>
          </w:p>
        </w:tc>
      </w:tr>
      <w:tr w:rsidR="0023124B" w:rsidRPr="0023124B" w:rsidTr="003B20A3">
        <w:trPr>
          <w:trHeight w:val="3154"/>
          <w:jc w:val="center"/>
        </w:trPr>
        <w:tc>
          <w:tcPr>
            <w:tcW w:w="9793" w:type="dxa"/>
            <w:gridSpan w:val="2"/>
            <w:shd w:val="clear" w:color="auto" w:fill="auto"/>
            <w:vAlign w:val="center"/>
          </w:tcPr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rPr>
                <w:rFonts w:ascii="Arial" w:hAnsi="Arial" w:cs="Arial"/>
                <w:b/>
              </w:rPr>
            </w:pP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</w:rPr>
            </w:pPr>
            <w:r w:rsidRPr="0023124B">
              <w:rPr>
                <w:rFonts w:ascii="Arial" w:hAnsi="Arial" w:cs="Arial"/>
              </w:rPr>
              <w:t>________________________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MGTER. ETMARA DONOSO.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</w:rPr>
            </w:pPr>
            <w:r w:rsidRPr="0023124B">
              <w:rPr>
                <w:rFonts w:ascii="Arial" w:hAnsi="Arial" w:cs="Arial"/>
                <w:b/>
              </w:rPr>
              <w:t>Directora  Regional Encargada</w:t>
            </w:r>
          </w:p>
          <w:p w:rsidR="0023124B" w:rsidRPr="0023124B" w:rsidRDefault="0023124B" w:rsidP="00231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24B">
              <w:rPr>
                <w:rFonts w:ascii="Arial" w:hAnsi="Arial" w:cs="Arial"/>
                <w:b/>
              </w:rPr>
              <w:t>Ministerio de Ambiente – Veraguas</w:t>
            </w:r>
          </w:p>
        </w:tc>
      </w:tr>
    </w:tbl>
    <w:p w:rsidR="00400476" w:rsidRPr="007067EF" w:rsidRDefault="00400476" w:rsidP="0023124B">
      <w:pPr>
        <w:spacing w:line="276" w:lineRule="auto"/>
        <w:ind w:firstLine="708"/>
        <w:rPr>
          <w:rFonts w:eastAsia="MS Mincho"/>
          <w:b/>
          <w:caps/>
          <w:color w:val="000000"/>
          <w:highlight w:val="yellow"/>
        </w:rPr>
      </w:pPr>
    </w:p>
    <w:p w:rsidR="00802C5E" w:rsidRPr="007067EF" w:rsidRDefault="00802C5E" w:rsidP="00C912DC">
      <w:pPr>
        <w:tabs>
          <w:tab w:val="left" w:pos="3494"/>
          <w:tab w:val="left" w:pos="3686"/>
        </w:tabs>
        <w:spacing w:before="120" w:after="120" w:line="276" w:lineRule="auto"/>
        <w:rPr>
          <w:highlight w:val="yellow"/>
        </w:rPr>
      </w:pPr>
    </w:p>
    <w:p w:rsidR="00802C5E" w:rsidRPr="007067EF" w:rsidRDefault="00802C5E" w:rsidP="00C912DC">
      <w:pPr>
        <w:spacing w:line="276" w:lineRule="auto"/>
        <w:rPr>
          <w:highlight w:val="yellow"/>
        </w:rPr>
      </w:pPr>
    </w:p>
    <w:p w:rsidR="00802C5E" w:rsidRPr="007067EF" w:rsidRDefault="00802C5E" w:rsidP="00C912DC">
      <w:pPr>
        <w:spacing w:line="276" w:lineRule="auto"/>
        <w:rPr>
          <w:highlight w:val="yellow"/>
        </w:rPr>
      </w:pPr>
    </w:p>
    <w:p w:rsidR="00802C5E" w:rsidRPr="007067EF" w:rsidRDefault="00802C5E" w:rsidP="0023124B">
      <w:pPr>
        <w:spacing w:line="276" w:lineRule="auto"/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8B751E" w:rsidRDefault="008B751E" w:rsidP="008B751E">
      <w:pPr>
        <w:tabs>
          <w:tab w:val="left" w:pos="952"/>
          <w:tab w:val="left" w:pos="1653"/>
        </w:tabs>
      </w:pPr>
      <w:r w:rsidRPr="00B800FE">
        <w:tab/>
      </w:r>
      <w:r w:rsidRPr="00B800FE">
        <w:tab/>
      </w:r>
    </w:p>
    <w:p w:rsidR="00D90892" w:rsidRPr="008B751E" w:rsidRDefault="00D90892" w:rsidP="00D90892"/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D90892" w:rsidRDefault="00D90892" w:rsidP="00D90892">
      <w:pPr>
        <w:rPr>
          <w:highlight w:val="yellow"/>
        </w:rPr>
      </w:pPr>
    </w:p>
    <w:p w:rsidR="00D90892" w:rsidRPr="00B800FE" w:rsidRDefault="00D90892" w:rsidP="00D90892"/>
    <w:p w:rsidR="00802C5E" w:rsidRPr="00B800FE" w:rsidRDefault="00802C5E" w:rsidP="00D90892">
      <w:pPr>
        <w:jc w:val="center"/>
      </w:pPr>
    </w:p>
    <w:sectPr w:rsidR="00802C5E" w:rsidRPr="00B800FE" w:rsidSect="00183301">
      <w:pgSz w:w="12242" w:h="20163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6B" w:rsidRDefault="00CD506B" w:rsidP="009E17C7">
      <w:r>
        <w:separator/>
      </w:r>
    </w:p>
  </w:endnote>
  <w:endnote w:type="continuationSeparator" w:id="0">
    <w:p w:rsidR="00CD506B" w:rsidRDefault="00CD506B" w:rsidP="009E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6B" w:rsidRDefault="00CD506B" w:rsidP="009E17C7">
      <w:r>
        <w:separator/>
      </w:r>
    </w:p>
  </w:footnote>
  <w:footnote w:type="continuationSeparator" w:id="0">
    <w:p w:rsidR="00CD506B" w:rsidRDefault="00CD506B" w:rsidP="009E1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13208"/>
    <w:multiLevelType w:val="hybridMultilevel"/>
    <w:tmpl w:val="4B3A6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4CC5"/>
    <w:rsid w:val="00047791"/>
    <w:rsid w:val="000659C1"/>
    <w:rsid w:val="00070EE5"/>
    <w:rsid w:val="00072641"/>
    <w:rsid w:val="000739C3"/>
    <w:rsid w:val="0008007D"/>
    <w:rsid w:val="00080C84"/>
    <w:rsid w:val="00082C9A"/>
    <w:rsid w:val="00093522"/>
    <w:rsid w:val="000A263C"/>
    <w:rsid w:val="000C19E9"/>
    <w:rsid w:val="000C49B4"/>
    <w:rsid w:val="000C59E4"/>
    <w:rsid w:val="000F16D4"/>
    <w:rsid w:val="00117CE3"/>
    <w:rsid w:val="00120754"/>
    <w:rsid w:val="00130E5F"/>
    <w:rsid w:val="001319D2"/>
    <w:rsid w:val="00140A54"/>
    <w:rsid w:val="00142F5D"/>
    <w:rsid w:val="001522B6"/>
    <w:rsid w:val="0015237C"/>
    <w:rsid w:val="001564E4"/>
    <w:rsid w:val="00161AD4"/>
    <w:rsid w:val="00171387"/>
    <w:rsid w:val="00174975"/>
    <w:rsid w:val="00183301"/>
    <w:rsid w:val="00184D76"/>
    <w:rsid w:val="001B303B"/>
    <w:rsid w:val="001C2889"/>
    <w:rsid w:val="001D56F3"/>
    <w:rsid w:val="001E7FD4"/>
    <w:rsid w:val="001F2296"/>
    <w:rsid w:val="001F3B40"/>
    <w:rsid w:val="001F7DF0"/>
    <w:rsid w:val="002045CD"/>
    <w:rsid w:val="0021130F"/>
    <w:rsid w:val="00211DE4"/>
    <w:rsid w:val="00225BE1"/>
    <w:rsid w:val="0023124B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3128"/>
    <w:rsid w:val="002864C9"/>
    <w:rsid w:val="00295326"/>
    <w:rsid w:val="002A29AF"/>
    <w:rsid w:val="002D7FCC"/>
    <w:rsid w:val="002E31F7"/>
    <w:rsid w:val="002F02A4"/>
    <w:rsid w:val="002F187B"/>
    <w:rsid w:val="00314435"/>
    <w:rsid w:val="00330413"/>
    <w:rsid w:val="003326F5"/>
    <w:rsid w:val="00335A7C"/>
    <w:rsid w:val="00352751"/>
    <w:rsid w:val="003602BC"/>
    <w:rsid w:val="003755F2"/>
    <w:rsid w:val="00375B02"/>
    <w:rsid w:val="00381104"/>
    <w:rsid w:val="00382D6C"/>
    <w:rsid w:val="00390A27"/>
    <w:rsid w:val="00396B42"/>
    <w:rsid w:val="00397D99"/>
    <w:rsid w:val="003A1C72"/>
    <w:rsid w:val="003B2CE3"/>
    <w:rsid w:val="003B4441"/>
    <w:rsid w:val="003B78E3"/>
    <w:rsid w:val="003E3654"/>
    <w:rsid w:val="003F1C22"/>
    <w:rsid w:val="003F226F"/>
    <w:rsid w:val="003F34AC"/>
    <w:rsid w:val="00400476"/>
    <w:rsid w:val="004078AB"/>
    <w:rsid w:val="0042554B"/>
    <w:rsid w:val="004378B4"/>
    <w:rsid w:val="0044295C"/>
    <w:rsid w:val="00446ECA"/>
    <w:rsid w:val="00447512"/>
    <w:rsid w:val="00463A39"/>
    <w:rsid w:val="004715D2"/>
    <w:rsid w:val="00474A96"/>
    <w:rsid w:val="0048576B"/>
    <w:rsid w:val="00485A72"/>
    <w:rsid w:val="004A719B"/>
    <w:rsid w:val="004B12FC"/>
    <w:rsid w:val="004B29E0"/>
    <w:rsid w:val="004B4D16"/>
    <w:rsid w:val="004D0877"/>
    <w:rsid w:val="004E19CB"/>
    <w:rsid w:val="0050567A"/>
    <w:rsid w:val="005168BE"/>
    <w:rsid w:val="0054492E"/>
    <w:rsid w:val="0055698B"/>
    <w:rsid w:val="00560883"/>
    <w:rsid w:val="00562AA3"/>
    <w:rsid w:val="00567546"/>
    <w:rsid w:val="00581C01"/>
    <w:rsid w:val="005A74C7"/>
    <w:rsid w:val="005A7D0B"/>
    <w:rsid w:val="005B0BFB"/>
    <w:rsid w:val="005B2AB8"/>
    <w:rsid w:val="005B3EBF"/>
    <w:rsid w:val="005C0D0A"/>
    <w:rsid w:val="005C2BCE"/>
    <w:rsid w:val="005C5D91"/>
    <w:rsid w:val="005C62DF"/>
    <w:rsid w:val="005D39F9"/>
    <w:rsid w:val="005E0B3C"/>
    <w:rsid w:val="005E43FB"/>
    <w:rsid w:val="00602408"/>
    <w:rsid w:val="00623F55"/>
    <w:rsid w:val="00633A1F"/>
    <w:rsid w:val="006814F6"/>
    <w:rsid w:val="006834FF"/>
    <w:rsid w:val="00692D25"/>
    <w:rsid w:val="00694EF5"/>
    <w:rsid w:val="006A08FD"/>
    <w:rsid w:val="006A440E"/>
    <w:rsid w:val="006B1257"/>
    <w:rsid w:val="006B4742"/>
    <w:rsid w:val="006B7DD0"/>
    <w:rsid w:val="006B7E03"/>
    <w:rsid w:val="006D0855"/>
    <w:rsid w:val="006D3752"/>
    <w:rsid w:val="006E2BFA"/>
    <w:rsid w:val="006F5B90"/>
    <w:rsid w:val="007067EF"/>
    <w:rsid w:val="00712384"/>
    <w:rsid w:val="00714C6C"/>
    <w:rsid w:val="0072494C"/>
    <w:rsid w:val="007302E7"/>
    <w:rsid w:val="00760514"/>
    <w:rsid w:val="00770CAC"/>
    <w:rsid w:val="007715DE"/>
    <w:rsid w:val="00774311"/>
    <w:rsid w:val="00774814"/>
    <w:rsid w:val="00776617"/>
    <w:rsid w:val="00794EDE"/>
    <w:rsid w:val="007A6745"/>
    <w:rsid w:val="007B0218"/>
    <w:rsid w:val="007B34E3"/>
    <w:rsid w:val="007B7676"/>
    <w:rsid w:val="007C2C8F"/>
    <w:rsid w:val="007C5936"/>
    <w:rsid w:val="007C5B28"/>
    <w:rsid w:val="007D2052"/>
    <w:rsid w:val="007E0822"/>
    <w:rsid w:val="007E4A84"/>
    <w:rsid w:val="007F1B78"/>
    <w:rsid w:val="007F2869"/>
    <w:rsid w:val="00802C5E"/>
    <w:rsid w:val="00804FC7"/>
    <w:rsid w:val="0080656D"/>
    <w:rsid w:val="00817178"/>
    <w:rsid w:val="00821D7D"/>
    <w:rsid w:val="00831871"/>
    <w:rsid w:val="0085284F"/>
    <w:rsid w:val="0085607D"/>
    <w:rsid w:val="00866D47"/>
    <w:rsid w:val="00870C2D"/>
    <w:rsid w:val="00871AF0"/>
    <w:rsid w:val="0088515D"/>
    <w:rsid w:val="00885E59"/>
    <w:rsid w:val="008908BE"/>
    <w:rsid w:val="008910F5"/>
    <w:rsid w:val="008A05F1"/>
    <w:rsid w:val="008A08EB"/>
    <w:rsid w:val="008B16AA"/>
    <w:rsid w:val="008B751E"/>
    <w:rsid w:val="008C034D"/>
    <w:rsid w:val="008D02E8"/>
    <w:rsid w:val="008F0ADA"/>
    <w:rsid w:val="008F1113"/>
    <w:rsid w:val="008F1E86"/>
    <w:rsid w:val="008F6861"/>
    <w:rsid w:val="00904DAD"/>
    <w:rsid w:val="0091379B"/>
    <w:rsid w:val="009149C6"/>
    <w:rsid w:val="009209A9"/>
    <w:rsid w:val="00947409"/>
    <w:rsid w:val="009475AC"/>
    <w:rsid w:val="00956B5B"/>
    <w:rsid w:val="00970962"/>
    <w:rsid w:val="0097232E"/>
    <w:rsid w:val="009840A6"/>
    <w:rsid w:val="009877AD"/>
    <w:rsid w:val="00987F36"/>
    <w:rsid w:val="00996481"/>
    <w:rsid w:val="009A789E"/>
    <w:rsid w:val="009B750A"/>
    <w:rsid w:val="009C0A5E"/>
    <w:rsid w:val="009C4F3B"/>
    <w:rsid w:val="009C76FB"/>
    <w:rsid w:val="009D3D48"/>
    <w:rsid w:val="009D447A"/>
    <w:rsid w:val="009E01BF"/>
    <w:rsid w:val="009E17C7"/>
    <w:rsid w:val="009E4527"/>
    <w:rsid w:val="009E5F76"/>
    <w:rsid w:val="009E6770"/>
    <w:rsid w:val="009E7279"/>
    <w:rsid w:val="009F7294"/>
    <w:rsid w:val="00A05367"/>
    <w:rsid w:val="00A10242"/>
    <w:rsid w:val="00A14883"/>
    <w:rsid w:val="00A27804"/>
    <w:rsid w:val="00A3051F"/>
    <w:rsid w:val="00A3214D"/>
    <w:rsid w:val="00A3767F"/>
    <w:rsid w:val="00A41D21"/>
    <w:rsid w:val="00A44001"/>
    <w:rsid w:val="00A45C4D"/>
    <w:rsid w:val="00A45FEB"/>
    <w:rsid w:val="00A51780"/>
    <w:rsid w:val="00A64204"/>
    <w:rsid w:val="00A677B6"/>
    <w:rsid w:val="00A74AE4"/>
    <w:rsid w:val="00A85061"/>
    <w:rsid w:val="00AA12AB"/>
    <w:rsid w:val="00AD20C1"/>
    <w:rsid w:val="00AD6DDA"/>
    <w:rsid w:val="00AE271A"/>
    <w:rsid w:val="00AF4412"/>
    <w:rsid w:val="00AF47ED"/>
    <w:rsid w:val="00AF6453"/>
    <w:rsid w:val="00B0521C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63575"/>
    <w:rsid w:val="00B800FE"/>
    <w:rsid w:val="00BB41A0"/>
    <w:rsid w:val="00BB5413"/>
    <w:rsid w:val="00BC05A5"/>
    <w:rsid w:val="00BC257D"/>
    <w:rsid w:val="00BC36EC"/>
    <w:rsid w:val="00BC7804"/>
    <w:rsid w:val="00BD042A"/>
    <w:rsid w:val="00BD1348"/>
    <w:rsid w:val="00BD48DE"/>
    <w:rsid w:val="00BD7E2A"/>
    <w:rsid w:val="00BF1B29"/>
    <w:rsid w:val="00C1347C"/>
    <w:rsid w:val="00C23333"/>
    <w:rsid w:val="00C41A61"/>
    <w:rsid w:val="00C41DFA"/>
    <w:rsid w:val="00C4752E"/>
    <w:rsid w:val="00C61E41"/>
    <w:rsid w:val="00C633EF"/>
    <w:rsid w:val="00C64376"/>
    <w:rsid w:val="00C6549A"/>
    <w:rsid w:val="00C7017F"/>
    <w:rsid w:val="00C7122F"/>
    <w:rsid w:val="00C82D63"/>
    <w:rsid w:val="00C82E00"/>
    <w:rsid w:val="00C834CF"/>
    <w:rsid w:val="00C863F0"/>
    <w:rsid w:val="00C912DC"/>
    <w:rsid w:val="00C92077"/>
    <w:rsid w:val="00CA115D"/>
    <w:rsid w:val="00CA5A4B"/>
    <w:rsid w:val="00CB6570"/>
    <w:rsid w:val="00CB7D42"/>
    <w:rsid w:val="00CD4997"/>
    <w:rsid w:val="00CD506B"/>
    <w:rsid w:val="00CE2428"/>
    <w:rsid w:val="00CE7702"/>
    <w:rsid w:val="00CF1DEB"/>
    <w:rsid w:val="00CF5144"/>
    <w:rsid w:val="00D069C1"/>
    <w:rsid w:val="00D30CE1"/>
    <w:rsid w:val="00D56164"/>
    <w:rsid w:val="00D62AE9"/>
    <w:rsid w:val="00D659AA"/>
    <w:rsid w:val="00D71216"/>
    <w:rsid w:val="00D76473"/>
    <w:rsid w:val="00D8431D"/>
    <w:rsid w:val="00D84C26"/>
    <w:rsid w:val="00D90892"/>
    <w:rsid w:val="00DC3196"/>
    <w:rsid w:val="00DD538F"/>
    <w:rsid w:val="00DE2E0E"/>
    <w:rsid w:val="00DE31C8"/>
    <w:rsid w:val="00DF7E25"/>
    <w:rsid w:val="00E003C2"/>
    <w:rsid w:val="00E11355"/>
    <w:rsid w:val="00E24D40"/>
    <w:rsid w:val="00E350FF"/>
    <w:rsid w:val="00E63B9F"/>
    <w:rsid w:val="00E67A27"/>
    <w:rsid w:val="00E73AFD"/>
    <w:rsid w:val="00E85CA6"/>
    <w:rsid w:val="00E930D2"/>
    <w:rsid w:val="00EA3ED8"/>
    <w:rsid w:val="00EA75DB"/>
    <w:rsid w:val="00EB328E"/>
    <w:rsid w:val="00EB4F5E"/>
    <w:rsid w:val="00EC5080"/>
    <w:rsid w:val="00EF222D"/>
    <w:rsid w:val="00EF3B53"/>
    <w:rsid w:val="00F01869"/>
    <w:rsid w:val="00F06197"/>
    <w:rsid w:val="00F10960"/>
    <w:rsid w:val="00F14AFA"/>
    <w:rsid w:val="00F31D2B"/>
    <w:rsid w:val="00F3271A"/>
    <w:rsid w:val="00F60DC6"/>
    <w:rsid w:val="00F76A62"/>
    <w:rsid w:val="00F90E88"/>
    <w:rsid w:val="00F90F62"/>
    <w:rsid w:val="00F95111"/>
    <w:rsid w:val="00FA0A77"/>
    <w:rsid w:val="00FA54A3"/>
    <w:rsid w:val="00FD2BFF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36</cp:revision>
  <cp:lastPrinted>2019-06-19T15:33:00Z</cp:lastPrinted>
  <dcterms:created xsi:type="dcterms:W3CDTF">2019-06-19T14:23:00Z</dcterms:created>
  <dcterms:modified xsi:type="dcterms:W3CDTF">2019-06-20T15:54:00Z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