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ESTUDIO DE IMPACTO AMBIENTAL</w:t>
      </w: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u w:val="none"/>
        </w:rPr>
        <w:t xml:space="preserve">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8"/>
        <w:tblpPr w:leftFromText="141" w:rightFromText="141" w:vertAnchor="page" w:horzAnchor="page" w:tblpXSpec="center" w:tblpY="3618"/>
        <w:tblW w:w="87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20"/>
        <w:gridCol w:w="5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2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INGRESO: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28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JUNIO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INFORME: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IO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3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PROYECTO: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REHABILITACIÓN DE CAMINOS RURALES, EN EL DISTRITO DE PESÉ. “CORREGIMIENTO DE EL BARRERO: CAMINO POBLADO BAYANO”.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CATEGORÍA: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2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PROMOTOR: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MINISTERIO DE OBRAS PÚBLICAS.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3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CONSULTORES: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OTILIA SÁNCHEZ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IAR-0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35-00</w:t>
            </w:r>
          </w:p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LUIS QUIJADA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IAR-0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51-98</w:t>
            </w:r>
          </w:p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JOSÉ BRAVO     IRC-070-08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LOCALIZACIÓN: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CORREGIMIENTO DE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EL BARRERO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DISTRITO DE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PESÉ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PROVINCIA DE HERRERA. </w:t>
            </w:r>
          </w:p>
        </w:tc>
      </w:tr>
    </w:tbl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b/>
          <w:color w:val="000000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BREVE DESCRIPCIÓN DEL PROYECTO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</w:rPr>
        <w:t xml:space="preserve">El proyecto posee una longitud total de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1K + 300</w:t>
      </w:r>
      <w:r>
        <w:rPr>
          <w:rFonts w:hint="default" w:ascii="Times New Roman" w:hAnsi="Times New Roman" w:cs="Times New Roman"/>
          <w:sz w:val="22"/>
          <w:szCs w:val="22"/>
        </w:rPr>
        <w:t>, su kilómetro cero (0) inicia en la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intersección de este camino vía Bayano con la vía Cruce de La Arena (Chitré) – Pesé, el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ancho de la rodadura será de 4.50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 donde actualmente la rodadura se encuentra en estado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mixto (terracería y tosca).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sz w:val="22"/>
          <w:szCs w:val="22"/>
        </w:rPr>
        <w:t>Los trabajos en general consisten en la remoción de tuberías, colocación de tubos,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construcción de cunetas de sección trapezoidal, capa base, imprimación y doble sello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asfáltico, conformación de calzada, colocación de señales, entre otras.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>FUNDAMENTO DE DERECHO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Texto Único de la Ley No.41 de 1998; Ley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38 de 2000; Decreto Ejecutivo Nº 123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Decreto Ejecutivo No.155 de 05 de agosto de 2011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Decreto Ejecutivo 36 del 3 de junio de 2019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VERIFICACION DE CONTENIDO: </w:t>
      </w:r>
      <w:r>
        <w:rPr>
          <w:rFonts w:hint="default" w:ascii="Times New Roman" w:hAnsi="Times New Roman" w:cs="Times New Roman"/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  <w:sz w:val="22"/>
          <w:szCs w:val="22"/>
        </w:rPr>
        <w:t>MINISTERIO DE AMBIENTE (MIAMBIENTE)</w:t>
      </w:r>
      <w:r>
        <w:rPr>
          <w:rFonts w:hint="default" w:ascii="Times New Roman" w:hAnsi="Times New Roman" w:cs="Times New Roman"/>
          <w:sz w:val="22"/>
          <w:szCs w:val="22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REHABILITACIÓN DE CAMINOS RURALES, EN EL DISTRITO DE PESÉ. “CORREGIMIENTO DE EL BARRERO: CAMINO POBLADO BAYANO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"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RECOMENDACIONES</w:t>
      </w:r>
      <w:r>
        <w:rPr>
          <w:rFonts w:hint="default" w:ascii="Times New Roman" w:hAnsi="Times New Roman" w:cs="Times New Roman"/>
          <w:b/>
          <w:sz w:val="22"/>
          <w:szCs w:val="22"/>
        </w:rPr>
        <w:t>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  <w:sz w:val="22"/>
          <w:szCs w:val="22"/>
        </w:rPr>
        <w:t xml:space="preserve">Categoría I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REHABILITACIÓN DE CAMINOS RURALES, EN EL DISTRITO DE PESÉ. “CORREGIMIENTO DE EL BARRERO: CAMINO POBLADO BAYANO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"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el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es-PA"/>
        </w:rPr>
        <w:t>MINISTERIO DE OBRAS PÚBLICAS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8"/>
        <w:tblpPr w:leftFromText="180" w:rightFromText="180" w:vertAnchor="text" w:horzAnchor="page" w:tblpX="1935" w:tblpY="77"/>
        <w:tblOverlap w:val="never"/>
        <w:tblW w:w="84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ing. YURIA BENÍTEZ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lic. luis peña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Jefe del Departamento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8"/>
        <w:tblpPr w:leftFromText="141" w:rightFromText="141" w:vertAnchor="page" w:horzAnchor="page" w:tblpX="3248" w:tblpY="17344"/>
        <w:tblW w:w="5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alcibiades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 xml:space="preserve"> bustavino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rPr>
          <w:sz w:val="22"/>
          <w:szCs w:val="22"/>
        </w:rPr>
      </w:pPr>
    </w:p>
    <w:sectPr>
      <w:headerReference r:id="rId3" w:type="default"/>
      <w:footerReference r:id="rId4" w:type="default"/>
      <w:pgSz w:h="20160"/>
      <w:pgMar w:top="1418" w:right="1701" w:bottom="1418" w:left="1701" w:header="709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NewRoman,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,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852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88"/>
      <w:gridCol w:w="6934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 descr="wordml://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wordml://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3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5"/>
            <w:tabs>
              <w:tab w:val="center" w:pos="4419"/>
              <w:tab w:val="right" w:pos="8838"/>
            </w:tabs>
            <w:jc w:val="center"/>
            <w:rPr>
              <w:b/>
              <w:lang w:val="zh-CN"/>
            </w:rPr>
          </w:pPr>
          <w:r>
            <w:rPr>
              <w:b/>
              <w:lang w:val="zh-CN"/>
            </w:rPr>
            <w:t>DIRECCIÓN REGIONAL DE HERRERA</w:t>
          </w:r>
        </w:p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zh-CN"/>
            </w:rPr>
            <w:t xml:space="preserve">Tel. </w:t>
          </w:r>
          <w:r>
            <w:rPr>
              <w:rFonts w:hint="default"/>
              <w:color w:val="000000"/>
              <w:sz w:val="22"/>
              <w:lang w:val="es-PA"/>
            </w:rPr>
            <w:t>996-7675</w:t>
          </w:r>
          <w:r>
            <w:rPr>
              <w:sz w:val="22"/>
              <w:lang w:val="zh-CN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7"/>
              <w:sz w:val="22"/>
            </w:rPr>
            <w:t>www.miambiente.gob.pa</w:t>
          </w:r>
          <w:r>
            <w:fldChar w:fldCharType="end"/>
          </w:r>
        </w:p>
      </w:tc>
    </w:tr>
  </w:tbl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B65A24"/>
    <w:rsid w:val="172F1DEC"/>
    <w:rsid w:val="272941DA"/>
    <w:rsid w:val="415B49F3"/>
    <w:rsid w:val="48DD35AE"/>
    <w:rsid w:val="54A0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</w:style>
  <w:style w:type="paragraph" w:styleId="5">
    <w:name w:val="header"/>
    <w:basedOn w:val="1"/>
    <w:qFormat/>
    <w:uiPriority w:val="0"/>
  </w:style>
  <w:style w:type="character" w:styleId="7">
    <w:name w:val="Hyperlink"/>
    <w:uiPriority w:val="0"/>
    <w:rPr>
      <w:color w:val="0000FF"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2019-06-18T13:31:00Z</dcterms:created>
  <dc:creator>lpena</dc:creator>
  <cp:lastModifiedBy>lpena</cp:lastModifiedBy>
  <dcterms:modified xsi:type="dcterms:W3CDTF">2019-07-02T20:10:45Z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