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REPÚBLICA DE PANAMÁ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MINISTERIO DE AMBIENTE</w:t>
      </w:r>
    </w:p>
    <w:p>
      <w:pPr>
        <w:pStyle w:val="2"/>
        <w:keepNext/>
        <w:spacing w:line="240" w:lineRule="auto"/>
        <w:jc w:val="center"/>
        <w:rPr>
          <w:rFonts w:hint="default" w:ascii="Times New Roman" w:hAnsi="Times New Roman" w:cs="Times New Roman"/>
          <w:i w:val="0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PROVEIDO DRHE-4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  <w:lang w:val="es-PA"/>
        </w:rPr>
        <w:t>7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-19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Formato EIA-FA-008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EL SUSCRITO DIRECTOR REGIONAL ENCARGADO DEL MINISTERIO DE AMBIENTE, DIRECCIÓN REGIONAL DE HERRERA EN USO DE SUS FACULTADES LEGALES, Y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 O N S I D E R A N D O:</w:t>
      </w: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la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ASOCIACIÓN DEL COLEGIO AGUSTINIANO NUESTRA SEÑORA DEL BUEN CONSEJO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por medio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la Representante Legal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ESTHER MARÍA RODRÍGUEZ ARANDA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con cédula de identidad personal No.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6-58-30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propone realizar el proyecto denominad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o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“ÁREA TECHADA PARA JUEGOS COLEGIO AGUSTINIANO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"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MX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en virtud de lo antedicho, el día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02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u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io de 2019, el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Representante Legal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ESTHER MARÍA RODRÍGUEZ ARANDA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presentó ante el Ministerio de Ambiente, el Estudio de Impacto Ambiental, Categoría I,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“ÁREA TECHADA PARA JUEGOS COLEGIO AGUSTINIANO”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ubicado en 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corregimiento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Chitré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distrito de Chitré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provincia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 Herrera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elaborado bajo la responsabilidad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CARLOS CEDEÑO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AGUSTÍN SÁEZ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personas naturales, debidamente inscritas en el Registro de Consultores Idóneos que lleva el Ministerio de Ambiente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(MIAMBIENTE)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mediante las Resoluciones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AR-076-96 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IAR-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43-00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ES"/>
        </w:rPr>
        <w:t>respectivamente.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conforme a lo establecido en el artículo 41 del Decreto Ejecutivo 123 del 14 de agosto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artículo 7 del Decreto Ejecutivo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155 de 5 de agosto de 2011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se procedió a verificar que el Estudio de Impacto Ambiental, cumpliera con los contenidos mínimos establecidos en el artículo 26 del Decreto Ejecutivo 123 del 14 de Agosto de 2009, y lo señalado en el artículo 2 del Decreto Ejecutivo 36 del 3 de Junio de 2019,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Que luego de revisado el documento se evidenció que el mismo cumple con los contenidos</w:t>
      </w:r>
      <w:r>
        <w:rPr>
          <w:rFonts w:hint="default" w:ascii="Times New Roman" w:hAnsi="Times New Roman" w:cs="Times New Roman"/>
          <w:sz w:val="22"/>
          <w:szCs w:val="22"/>
        </w:rPr>
        <w:t xml:space="preserve"> mínimos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establecidos en el artículo 26 del Decreto Ejecutivo 123 de 14 de agosto de 2009 y en el artículo 2 del Decreto Ejecutivo 36 del 3 de Junio de 2019; que modifica los artículos 38 y 39,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el Informe de Revisión de los Contenidos Mínimos del Departamento de Evaluación de Impacto Ambiental con fecha del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3</w:t>
      </w:r>
      <w:r>
        <w:rPr>
          <w:rFonts w:hint="default" w:ascii="Times New Roman" w:hAnsi="Times New Roman" w:cs="Times New Roman"/>
          <w:sz w:val="22"/>
          <w:szCs w:val="22"/>
        </w:rPr>
        <w:t xml:space="preserve"> de Ju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sz w:val="22"/>
          <w:szCs w:val="22"/>
        </w:rPr>
        <w:t>io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</w:t>
      </w:r>
      <w:r>
        <w:rPr>
          <w:rFonts w:hint="default" w:ascii="Times New Roman" w:hAnsi="Times New Roman" w:cs="Times New Roman"/>
          <w:sz w:val="22"/>
          <w:szCs w:val="22"/>
        </w:rPr>
        <w:t xml:space="preserve">l 2019,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recomienda admitir </w:t>
      </w:r>
      <w:r>
        <w:rPr>
          <w:rFonts w:hint="default" w:ascii="Times New Roman" w:hAnsi="Times New Roman" w:cs="Times New Roman"/>
          <w:sz w:val="22"/>
          <w:szCs w:val="22"/>
        </w:rPr>
        <w:t>la solicitud de evaluación del Estudio de Impacto Ambiental, Categoría I,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ÁREA TECHADA PARA JUEGOS COLEGIO AGUSTINIANO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por considerar que el mismo, cumple con los contenidos mínimos.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DADAS LAS CONSIDERACIONES ANTES EXPUESTAS, EL SUSCRITO DIRECTOR </w:t>
      </w:r>
      <w:r>
        <w:rPr>
          <w:rFonts w:hint="default" w:ascii="Times New Roman" w:hAnsi="Times New Roman" w:cs="Times New Roman"/>
          <w:sz w:val="22"/>
          <w:szCs w:val="22"/>
        </w:rPr>
        <w:t>ENCARGADO DEL MINISTERIO DE AMBIENTE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RESUELVE: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ARTÍCULO 1: ADMITIR</w:t>
      </w:r>
      <w:r>
        <w:rPr>
          <w:rFonts w:hint="default" w:ascii="Times New Roman" w:hAnsi="Times New Roman" w:cs="Times New Roman"/>
          <w:sz w:val="22"/>
          <w:szCs w:val="22"/>
        </w:rPr>
        <w:t xml:space="preserve"> la solicitud de evaluación del Estudio de Impacto Ambiental,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ÁREA TECHADA PARA JUEGOS COLEGIO AGUSTINIANO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s-PA"/>
        </w:rPr>
        <w:t>el</w:t>
      </w:r>
      <w:r>
        <w:rPr>
          <w:rFonts w:hint="default" w:ascii="Times New Roman" w:hAnsi="Times New Roman" w:cs="Times New Roman"/>
          <w:b/>
          <w:sz w:val="22"/>
          <w:szCs w:val="22"/>
          <w:lang w:val="es-PA"/>
        </w:rPr>
        <w:t xml:space="preserve"> ASOCIACIÓN DEL COLEGIO AGUSTINIANO NUESTRA SEÑORA DEL BUEN CONSEJO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ARTÍCULO 2: ORDENAR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el inicio de la fase de Evaluación y Análisis del Estudio de Impacto Ambiental correspondiente.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FF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FUNDAMENTO DE DERECHO: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y demás normas complementarias y concordantes.</w:t>
      </w:r>
    </w:p>
    <w:p>
      <w:pPr>
        <w:tabs>
          <w:tab w:val="left" w:pos="0"/>
        </w:tabs>
        <w:suppressAutoHyphens/>
        <w:spacing w:line="240" w:lineRule="auto"/>
        <w:jc w:val="right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tabs>
          <w:tab w:val="left" w:pos="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Dada en la ciudad de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Chitré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, a los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Tres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(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03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>) días, del mes de Ju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>io del año dos mil diescinueve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(2019).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CUMPLASE,</w:t>
      </w:r>
    </w:p>
    <w:tbl>
      <w:tblPr>
        <w:tblStyle w:val="5"/>
        <w:tblpPr w:leftFromText="141" w:rightFromText="141" w:vertAnchor="page" w:horzAnchor="page" w:tblpX="3113" w:tblpY="17760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_________________     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</w:rPr>
              <w:t>ALCIBIADES BUSTAVINO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DIRECTOR REGIONAL ENCARGADO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  <w:u w:val="single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footerReference r:id="rId3" w:type="default"/>
      <w:pgSz w:w="12242" w:h="20163"/>
      <w:pgMar w:top="1276" w:right="1531" w:bottom="539" w:left="1531" w:header="709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3"/>
      <w:tabs>
        <w:tab w:val="center" w:pos="4252"/>
        <w:tab w:val="right" w:pos="8504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9D3A1D"/>
    <w:rsid w:val="0FC91217"/>
    <w:rsid w:val="2AF73534"/>
    <w:rsid w:val="4650271C"/>
    <w:rsid w:val="54280FE5"/>
    <w:rsid w:val="5FCB0486"/>
    <w:rsid w:val="6E575AAF"/>
    <w:rsid w:val="6FC13CAA"/>
    <w:rsid w:val="796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3"/>
    <w:basedOn w:val="1"/>
    <w:next w:val="1"/>
    <w:uiPriority w:val="0"/>
    <w:pPr>
      <w:jc w:val="center"/>
      <w:outlineLvl w:val="2"/>
    </w:pPr>
    <w:rPr>
      <w:rFonts w:hint="default" w:ascii="Arial" w:hAnsi="Arial"/>
      <w:b/>
      <w:i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rPr>
      <w:lang w:val="zh-CN"/>
    </w:rPr>
  </w:style>
  <w:style w:type="paragraph" w:customStyle="1" w:styleId="6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2019-06-18T13:33:00Z</dcterms:created>
  <dc:creator>lpena</dc:creator>
  <cp:lastModifiedBy>lpena</cp:lastModifiedBy>
  <dcterms:modified xsi:type="dcterms:W3CDTF">2019-07-03T20:22:12Z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