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9"/>
        <w:ind w:left="2082" w:right="659" w:firstLine="6"/>
        <w:jc w:val="center"/>
        <w:rPr>
          <w:lang w:val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47625</wp:posOffset>
            </wp:positionV>
            <wp:extent cx="835025" cy="996950"/>
            <wp:effectExtent l="9525" t="9525" r="12700" b="22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996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 w:val="zh-CN"/>
        </w:rPr>
        <w:t>MINISTERIO DE AMBIENTE</w:t>
      </w:r>
    </w:p>
    <w:p>
      <w:pPr>
        <w:pStyle w:val="2"/>
        <w:shd w:val="clear"/>
        <w:spacing w:before="79"/>
        <w:ind w:left="2082" w:right="659" w:firstLine="6"/>
        <w:jc w:val="center"/>
        <w:rPr>
          <w:rFonts w:hint="default"/>
          <w:shd w:val="clear" w:color="auto" w:fill="auto"/>
          <w:lang w:val="es-PA"/>
        </w:rPr>
      </w:pPr>
      <w:r>
        <w:rPr>
          <w:shd w:val="clear" w:color="auto" w:fill="auto"/>
          <w:lang w:val="zh-CN"/>
        </w:rPr>
        <w:t xml:space="preserve"> DIRECCIÓN</w:t>
      </w:r>
      <w:r>
        <w:rPr>
          <w:rFonts w:hint="default"/>
          <w:shd w:val="clear" w:color="auto" w:fill="auto"/>
          <w:lang w:val="es-PA"/>
        </w:rPr>
        <w:t xml:space="preserve"> </w:t>
      </w:r>
      <w:r>
        <w:rPr>
          <w:shd w:val="clear" w:color="auto" w:fill="auto"/>
          <w:lang w:val="zh-CN"/>
        </w:rPr>
        <w:t>REGIONAL</w:t>
      </w:r>
      <w:r>
        <w:rPr>
          <w:rFonts w:hint="default"/>
          <w:shd w:val="clear" w:color="auto" w:fill="auto"/>
          <w:lang w:val="es-PA"/>
        </w:rPr>
        <w:t xml:space="preserve"> DE HERRERA</w:t>
      </w:r>
    </w:p>
    <w:p>
      <w:pPr>
        <w:pStyle w:val="2"/>
        <w:spacing w:before="10"/>
        <w:rPr>
          <w:sz w:val="21"/>
          <w:lang w:val="zh-CN"/>
        </w:rPr>
      </w:pPr>
    </w:p>
    <w:p>
      <w:pPr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rPr>
          <w:rFonts w:hint="default"/>
          <w:lang w:val="es-PA"/>
        </w:rPr>
        <w:t>996-7675</w:t>
      </w:r>
    </w:p>
    <w:p>
      <w:pPr>
        <w:spacing w:before="1"/>
        <w:ind w:right="460"/>
        <w:jc w:val="right"/>
        <w:rPr>
          <w:lang w:val="zh-CN"/>
        </w:rPr>
      </w:pPr>
      <w:r>
        <w:rPr>
          <w:color w:val="0000FF"/>
          <w:u w:val="single" w:color="0000FF"/>
          <w:lang w:val="zh-CN"/>
        </w:rPr>
        <w:fldChar w:fldCharType="begin"/>
      </w:r>
      <w:r>
        <w:rPr>
          <w:color w:val="0000FF"/>
          <w:u w:val="single" w:color="0000FF"/>
          <w:lang w:val="zh-CN"/>
        </w:rPr>
        <w:instrText xml:space="preserve"> HYPERLINK "http://www.miambiente.gob.pa/" \h </w:instrText>
      </w:r>
      <w:r>
        <w:rPr>
          <w:color w:val="0000FF"/>
          <w:u w:val="single" w:color="0000FF"/>
          <w:lang w:val="zh-CN"/>
        </w:rPr>
        <w:fldChar w:fldCharType="separate"/>
      </w:r>
      <w:r>
        <w:rPr>
          <w:color w:val="0000FF"/>
          <w:u w:val="single" w:color="0000FF"/>
          <w:lang w:val="zh-CN"/>
        </w:rPr>
        <w:t>www.miambiente.gob.pa</w:t>
      </w:r>
      <w:r>
        <w:rPr>
          <w:color w:val="0000FF"/>
          <w:u w:val="single" w:color="0000FF"/>
          <w:lang w:val="zh-CN"/>
        </w:rPr>
        <w:fldChar w:fldCharType="end"/>
      </w:r>
    </w:p>
    <w:p>
      <w:pPr>
        <w:pStyle w:val="2"/>
        <w:spacing w:before="3"/>
        <w:rPr>
          <w:sz w:val="12"/>
          <w:lang w:val="zh-CN"/>
        </w:rPr>
      </w:pPr>
    </w:p>
    <w:p>
      <w:pPr>
        <w:pStyle w:val="2"/>
        <w:spacing w:before="89"/>
        <w:ind w:left="3233" w:right="3228"/>
        <w:jc w:val="center"/>
        <w:rPr>
          <w:lang w:val="zh-CN"/>
        </w:rPr>
      </w:pPr>
      <w:r>
        <w:rPr>
          <w:lang w:val="zh-CN"/>
        </w:rPr>
        <w:t>FORMATO EIA-FEVA-011</w:t>
      </w:r>
    </w:p>
    <w:p>
      <w:pPr>
        <w:pStyle w:val="2"/>
        <w:spacing w:before="3"/>
        <w:rPr>
          <w:sz w:val="16"/>
          <w:lang w:val="zh-CN"/>
        </w:rPr>
      </w:pPr>
    </w:p>
    <w:p>
      <w:pPr>
        <w:pStyle w:val="2"/>
        <w:spacing w:before="89"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>Chitré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zh-CN"/>
        </w:rPr>
        <w:t xml:space="preserve">, </w:t>
      </w:r>
      <w:r>
        <w:rPr>
          <w:rFonts w:hint="default" w:cs="Times New Roman"/>
          <w:sz w:val="24"/>
          <w:szCs w:val="24"/>
          <w:shd w:val="clear" w:color="auto" w:fill="auto"/>
          <w:lang w:val="es-PA"/>
        </w:rPr>
        <w:t xml:space="preserve">09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zh-CN"/>
        </w:rPr>
        <w:t xml:space="preserve">de </w:t>
      </w:r>
      <w:r>
        <w:rPr>
          <w:rFonts w:hint="default" w:cs="Times New Roman"/>
          <w:sz w:val="24"/>
          <w:szCs w:val="24"/>
          <w:shd w:val="clear" w:color="auto" w:fill="auto"/>
          <w:lang w:val="es-PA"/>
        </w:rPr>
        <w:t>J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>u</w:t>
      </w:r>
      <w:r>
        <w:rPr>
          <w:rFonts w:hint="default" w:cs="Times New Roman"/>
          <w:sz w:val="24"/>
          <w:szCs w:val="24"/>
          <w:shd w:val="clear" w:color="auto" w:fill="auto"/>
          <w:lang w:val="es-PA"/>
        </w:rPr>
        <w:t>l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 xml:space="preserve">io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zh-CN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>2019</w:t>
      </w: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DRHE-1</w:t>
      </w:r>
      <w:r>
        <w:rPr>
          <w:rFonts w:hint="default" w:cs="Times New Roman"/>
          <w:sz w:val="24"/>
          <w:szCs w:val="24"/>
          <w:lang w:val="es-PA"/>
        </w:rPr>
        <w:t>123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-2019</w:t>
      </w:r>
    </w:p>
    <w:p>
      <w:pPr>
        <w:pStyle w:val="2"/>
        <w:spacing w:before="1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cs="Times New Roman"/>
          <w:sz w:val="24"/>
          <w:szCs w:val="24"/>
          <w:lang w:val="es-PA"/>
        </w:rPr>
        <w:t>Ingeniero</w:t>
      </w:r>
    </w:p>
    <w:p>
      <w:pPr>
        <w:pStyle w:val="2"/>
        <w:spacing w:before="9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s-PA"/>
        </w:rPr>
        <w:t xml:space="preserve"> RAFAEL SABONGE</w:t>
      </w:r>
    </w:p>
    <w:p>
      <w:pPr>
        <w:pStyle w:val="2"/>
        <w:spacing w:before="9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 Representante Legal</w:t>
      </w:r>
    </w:p>
    <w:p>
      <w:pPr>
        <w:pStyle w:val="2"/>
        <w:spacing w:before="9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 </w:t>
      </w:r>
      <w:r>
        <w:rPr>
          <w:rFonts w:hint="default" w:cs="Times New Roman"/>
          <w:sz w:val="24"/>
          <w:szCs w:val="24"/>
          <w:lang w:val="es-PA"/>
        </w:rPr>
        <w:t>Ministerio de Obras Públicas</w:t>
      </w:r>
    </w:p>
    <w:p>
      <w:pPr>
        <w:pStyle w:val="2"/>
        <w:spacing w:before="2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before="2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E. S. D.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tabs>
          <w:tab w:val="left" w:pos="1696"/>
        </w:tabs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cs="Times New Roman"/>
          <w:sz w:val="24"/>
          <w:szCs w:val="24"/>
          <w:lang w:val="es-PA"/>
        </w:rPr>
        <w:t>Ingeniero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s-PA"/>
        </w:rPr>
        <w:t>SABONGE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: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spacing w:before="180" w:line="240" w:lineRule="auto"/>
        <w:ind w:left="119" w:right="72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solicitamos información aclaratoria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al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Estudio de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Impacto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Ambiental (EsIA)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Categoría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I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denominado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“</w:t>
      </w:r>
      <w:r>
        <w:rPr>
          <w:rFonts w:hint="default" w:cs="Times New Roman"/>
          <w:b/>
          <w:bCs/>
          <w:sz w:val="24"/>
          <w:szCs w:val="24"/>
          <w:lang w:val="es-PA"/>
        </w:rPr>
        <w:t>REHABILITACIÓN DE CAMINOS RURALES, EN EL DISTRITO DE PESÉ. CORREGIMIENTO DE EL BARRERO: CAMINO POBLADO BAYANO”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desarrollarse en el corregimiento </w:t>
      </w:r>
      <w:r>
        <w:rPr>
          <w:rFonts w:hint="default" w:cs="Times New Roman"/>
          <w:sz w:val="24"/>
          <w:szCs w:val="24"/>
          <w:lang w:val="es-PA"/>
        </w:rPr>
        <w:t>El Barrero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distrito de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cs="Times New Roman"/>
          <w:sz w:val="24"/>
          <w:szCs w:val="24"/>
          <w:lang w:val="es-PA"/>
        </w:rPr>
        <w:t>Pesé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en la provincia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de Herrera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en lo siguiente:</w:t>
      </w:r>
    </w:p>
    <w:p>
      <w:pPr>
        <w:numPr>
          <w:ilvl w:val="0"/>
          <w:numId w:val="1"/>
        </w:numPr>
        <w:spacing w:before="180" w:line="240" w:lineRule="auto"/>
        <w:ind w:left="845" w:leftChars="0" w:right="72" w:righ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Según 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la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 verificación de coordenadas, emitido por el Departamento de Geomática del Ministerio de Ambiente, se establece que 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PA"/>
        </w:rPr>
        <w:t>La distancia aproximada es de 2 km + 4985 m de longitud. Las mismas se encuentran fuera de áreas consideradas como protegidas. Y se ubican en la provincia de Herrera, distrito de Pesé, corregimiento de El Barrero”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, lo anterior es incongruente 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con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 lo establecido en el Estudio de Impacto Ambiental, el cual indica que el alineamiento del proyecto, tiene una longitud de 1 K + 300 m. 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Aclarar e 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ndicar las coordenadas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 xml:space="preserve"> del alineamiento del proyecto y la longitud exacta del camino a rehabilitar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.</w:t>
      </w:r>
    </w:p>
    <w:p>
      <w:pPr>
        <w:numPr>
          <w:ilvl w:val="0"/>
          <w:numId w:val="1"/>
        </w:numPr>
        <w:spacing w:before="180" w:line="240" w:lineRule="auto"/>
        <w:ind w:left="845" w:leftChars="0" w:right="72" w:righ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La ubicación del sitio de botadero incluido en el Estudio de Impacto Ambiental (página 31), establece que el mismo se ubica en las coordenadas UTM DATUM WGS84 546727.758 E / 874417.321 N, mientras que durante la inspección, se nos indicó que las coordenadas del sitio de botadero son  UTM DATUM WGS84  546809 E / 874492 N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 xml:space="preserve">. Aclarar. </w:t>
      </w:r>
    </w:p>
    <w:p>
      <w:pPr>
        <w:numPr>
          <w:ilvl w:val="0"/>
          <w:numId w:val="1"/>
        </w:numPr>
        <w:spacing w:before="180" w:line="240" w:lineRule="auto"/>
        <w:ind w:left="845" w:leftChars="0" w:right="72" w:righ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El Estudio de Impacto Ambiental indica en la Sección 6.5 Hidrología  (página 49), que el proyecto se ubica dentro de la Cuenca No. 128 - Cuenca del Río La Villa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. Verificar la cuenca hidrográfica a la cual pertenece el proyecto y aclarar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.  </w:t>
      </w:r>
    </w:p>
    <w:p>
      <w:pPr>
        <w:numPr>
          <w:ilvl w:val="0"/>
          <w:numId w:val="0"/>
        </w:numPr>
        <w:spacing w:before="180" w:line="240" w:lineRule="auto"/>
        <w:ind w:right="72" w:rightChars="0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Atentamente,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before="6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before="6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__________________________</w:t>
      </w: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ALCIBIADES BUSTAVINO</w:t>
      </w: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Director Regional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Encargado</w:t>
      </w:r>
    </w:p>
    <w:p>
      <w:pPr>
        <w:pStyle w:val="2"/>
        <w:spacing w:line="240" w:lineRule="auto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spacing w:before="216" w:line="240" w:lineRule="auto"/>
        <w:ind w:left="119"/>
        <w:jc w:val="both"/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  <w:t>AB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/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  <w:t>LP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/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  <w:t>yb</w:t>
      </w: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1"/>
        </w:rPr>
      </w:pPr>
    </w:p>
    <w:p>
      <w:pPr>
        <w:ind w:right="115"/>
        <w:jc w:val="right"/>
        <w:rPr>
          <w:sz w:val="18"/>
        </w:rPr>
      </w:pPr>
      <w:r>
        <w:rPr>
          <w:sz w:val="18"/>
        </w:rPr>
        <w:t>1</w:t>
      </w:r>
    </w:p>
    <w:sectPr>
      <w:type w:val="continuous"/>
      <w:pgSz w:w="12191" w:h="20128"/>
      <w:pgMar w:top="1000" w:right="1240" w:bottom="280" w:left="1580" w:header="708" w:footer="70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noPunctuationKerning w:val="1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  <w:rsid w:val="7D6A6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Theme="minorEastAsia" w:cstheme="minorBidi"/>
    </w:rPr>
  </w:style>
  <w:style w:type="character" w:default="1" w:styleId="3">
    <w:name w:val="Default Paragraph Font"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qFormat/>
    <w:uiPriority w:val="0"/>
  </w:style>
  <w:style w:type="table" w:styleId="7">
    <w:name w:val="Table Simple 1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8">
    <w:name w:val="List Paragraph"/>
    <w:basedOn w:val="1"/>
    <w:qFormat/>
    <w:uiPriority w:val="0"/>
  </w:style>
  <w:style w:type="paragraph" w:customStyle="1" w:styleId="9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2018-11-29T17:23:00Z</dcterms:created>
  <dc:creator>garci</dc:creator>
  <cp:lastModifiedBy>lpena</cp:lastModifiedBy>
  <dcterms:modified xsi:type="dcterms:W3CDTF">2019-07-09T20:02:58Z</dcterms:modified>
  <dc:title>Microsoft Word - EIA-FEVA-011 Nota de primera y segunda solicitud de informaciÃ³n aclaratoria.docx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