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446219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4621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 EIA-FA-003</w:t>
      </w:r>
    </w:p>
    <w:p w:rsidR="00197951" w:rsidRPr="00446219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4621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46219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44621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EJECUTIVO 123 DE  14 DE AGOSTO DE 2009.</w:t>
      </w:r>
    </w:p>
    <w:p w:rsidR="0003386B" w:rsidRPr="0003386B" w:rsidRDefault="0003386B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eastAsia="es-PA"/>
        </w:rPr>
      </w:pPr>
    </w:p>
    <w:p w:rsidR="00197951" w:rsidRPr="00446219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</w:pPr>
      <w:r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PROYECTO: </w:t>
      </w:r>
      <w:r w:rsidR="00446219" w:rsidRPr="00446219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LOTIFICACION VILLAS DEL BOSQUE</w:t>
      </w:r>
    </w:p>
    <w:p w:rsidR="00197951" w:rsidRPr="00446219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>PROMOTOR</w:t>
      </w:r>
      <w:r w:rsidR="003A2EF3" w:rsidRPr="00446219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: </w:t>
      </w:r>
      <w:r w:rsidR="0003386B" w:rsidRPr="00446219">
        <w:rPr>
          <w:rFonts w:ascii="Times New Roman" w:eastAsia="Times New Roman" w:hAnsi="Times New Roman" w:cs="Times New Roman"/>
          <w:b/>
          <w:bCs/>
          <w:sz w:val="24"/>
          <w:lang w:eastAsia="es-PA"/>
        </w:rPr>
        <w:t>MARILÚ ANNET PAZMIÑO CALERO DE MARTÍNEZ</w:t>
      </w:r>
    </w:p>
    <w:p w:rsidR="00197951" w:rsidRPr="00446219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N° DE EXPEDIENTE: </w:t>
      </w:r>
      <w:r w:rsidR="00446219" w:rsidRPr="004462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DRVE-I-F- 14</w:t>
      </w:r>
      <w:r w:rsidR="003A2EF3" w:rsidRPr="004462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-2019</w:t>
      </w:r>
    </w:p>
    <w:p w:rsidR="00197951" w:rsidRPr="00446219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>FECHA DE ENTRADA:</w:t>
      </w:r>
      <w:r w:rsidR="003A2EF3" w:rsidRPr="00446219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 </w:t>
      </w:r>
      <w:r w:rsidR="00446219" w:rsidRPr="004462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05 DE JUL</w:t>
      </w:r>
      <w:r w:rsidR="003A2EF3" w:rsidRPr="004462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IO DE 2019</w:t>
      </w:r>
      <w:r w:rsidRPr="004462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ab/>
      </w:r>
      <w:r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ab/>
      </w:r>
    </w:p>
    <w:p w:rsidR="00197951" w:rsidRPr="00446219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>REALIZADO</w:t>
      </w:r>
      <w:r w:rsidR="00197951"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(CONSULTORES):</w:t>
      </w:r>
      <w:r w:rsidR="00446219" w:rsidRPr="00446219">
        <w:rPr>
          <w:rFonts w:ascii="Times New Roman" w:eastAsia="Times New Roman" w:hAnsi="Times New Roman" w:cs="Times New Roman"/>
          <w:b/>
          <w:bCs/>
          <w:lang w:eastAsia="es-PA"/>
        </w:rPr>
        <w:t xml:space="preserve"> </w:t>
      </w:r>
      <w:r w:rsidR="00446219" w:rsidRPr="00446219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Franklin Vega Peralta (IAR-029-2000) y Rogelio A. Rodríguez S. (IRC-069-08)</w:t>
      </w:r>
      <w:r w:rsidR="00197951"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</w:t>
      </w:r>
    </w:p>
    <w:p w:rsidR="00197951" w:rsidRPr="00446219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4621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REVISADO POR (MINISTERIO DE AMBIENTE): </w:t>
      </w:r>
      <w:r w:rsidR="003A2EF3" w:rsidRPr="004462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ROLANDO </w:t>
      </w:r>
      <w:r w:rsidR="0003386B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A. </w:t>
      </w:r>
      <w:r w:rsidR="003A2EF3" w:rsidRPr="0044621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Default="0003386B"/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4C5D10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Default="0003386B"/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Default="0003386B"/>
          <w:p w:rsidR="008742C1" w:rsidRPr="004C5D10" w:rsidRDefault="008742C1">
            <w:bookmarkStart w:id="0" w:name="_GoBack"/>
            <w:bookmarkEnd w:id="0"/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Default="0003386B"/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lastRenderedPageBreak/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Default="0003386B"/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Default="0003386B"/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Default="0003386B"/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B67118"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446219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Default="00446219"/>
          <w:p w:rsidR="00446219" w:rsidRDefault="00446219">
            <w:r w:rsidRPr="00F054B3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19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Default="00446219">
            <w:r w:rsidRPr="00F054B3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19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Default="00446219">
            <w:r w:rsidRPr="00F054B3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219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Default="00446219">
            <w:r w:rsidRPr="00F054B3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4C5D1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97951" w:rsidRPr="004C5D10" w:rsidRDefault="00197951"/>
    <w:p w:rsidR="00197951" w:rsidRPr="00896D38" w:rsidRDefault="00197951">
      <w:pPr>
        <w:rPr>
          <w:color w:val="FF0000"/>
        </w:rPr>
      </w:pPr>
    </w:p>
    <w:sectPr w:rsidR="00197951" w:rsidRPr="00896D38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42" w:rsidRDefault="005F3E42" w:rsidP="00197951">
      <w:pPr>
        <w:spacing w:after="0" w:line="240" w:lineRule="auto"/>
      </w:pPr>
      <w:r>
        <w:separator/>
      </w:r>
    </w:p>
  </w:endnote>
  <w:endnote w:type="continuationSeparator" w:id="0">
    <w:p w:rsidR="005F3E42" w:rsidRDefault="005F3E42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42" w:rsidRDefault="005F3E42" w:rsidP="00197951">
      <w:pPr>
        <w:spacing w:after="0" w:line="240" w:lineRule="auto"/>
      </w:pPr>
      <w:r>
        <w:separator/>
      </w:r>
    </w:p>
  </w:footnote>
  <w:footnote w:type="continuationSeparator" w:id="0">
    <w:p w:rsidR="005F3E42" w:rsidRDefault="005F3E42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197951"/>
    <w:rsid w:val="003A2EF3"/>
    <w:rsid w:val="00446219"/>
    <w:rsid w:val="00486693"/>
    <w:rsid w:val="004C5D10"/>
    <w:rsid w:val="005F3E42"/>
    <w:rsid w:val="00645860"/>
    <w:rsid w:val="0083451B"/>
    <w:rsid w:val="008742C1"/>
    <w:rsid w:val="00896D38"/>
    <w:rsid w:val="00912DF6"/>
    <w:rsid w:val="00AC2E1F"/>
    <w:rsid w:val="00B67118"/>
    <w:rsid w:val="00CE396F"/>
    <w:rsid w:val="00E02AAD"/>
    <w:rsid w:val="00E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9E92-D492-483D-99E4-BB918502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9</cp:revision>
  <dcterms:created xsi:type="dcterms:W3CDTF">2019-06-17T17:11:00Z</dcterms:created>
  <dcterms:modified xsi:type="dcterms:W3CDTF">2019-07-09T17:33:00Z</dcterms:modified>
</cp:coreProperties>
</file>