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3F" w:rsidRDefault="00B14E45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1C3B3F" w:rsidRDefault="00B14E45">
      <w:pPr>
        <w:spacing w:before="120" w:after="120"/>
        <w:jc w:val="both"/>
      </w:pPr>
      <w:r>
        <w:t>PROYECTO:</w:t>
      </w:r>
      <w:r w:rsidR="009732E0" w:rsidRPr="009732E0">
        <w:t xml:space="preserve"> </w:t>
      </w:r>
      <w:r w:rsidR="009732E0" w:rsidRPr="009732E0">
        <w:rPr>
          <w:b/>
          <w:u w:val="single"/>
        </w:rPr>
        <w:t xml:space="preserve">EXTRACCIÓN DE MINERALES NO METÁLICOS (PIEDRA DE CANTERA) HACHA. </w:t>
      </w:r>
      <w:r>
        <w:t>PROMOTOR</w:t>
      </w:r>
      <w:r>
        <w:rPr>
          <w:b/>
        </w:rPr>
        <w:t xml:space="preserve">: </w:t>
      </w:r>
      <w:r w:rsidR="009732E0" w:rsidRPr="009732E0">
        <w:rPr>
          <w:b/>
          <w:u w:val="single"/>
        </w:rPr>
        <w:t>CONSTRUCTORA MECO.</w:t>
      </w:r>
    </w:p>
    <w:p w:rsidR="001C3B3F" w:rsidRDefault="00B14E45">
      <w:pPr>
        <w:spacing w:before="120" w:after="120"/>
        <w:jc w:val="both"/>
      </w:pPr>
      <w:r>
        <w:t>N° DE EXPEDIENTE:</w:t>
      </w:r>
      <w:r w:rsidR="009732E0" w:rsidRPr="009732E0">
        <w:t xml:space="preserve"> </w:t>
      </w:r>
      <w:r w:rsidR="009732E0" w:rsidRPr="009732E0">
        <w:rPr>
          <w:b/>
          <w:u w:val="single"/>
        </w:rPr>
        <w:t>DEIA-II-M-59-2019.</w:t>
      </w:r>
    </w:p>
    <w:p w:rsidR="001C3B3F" w:rsidRDefault="00B14E45">
      <w:pPr>
        <w:spacing w:before="120" w:after="120"/>
        <w:jc w:val="both"/>
      </w:pPr>
      <w:r>
        <w:t>FECHA DE ENTRADA:</w:t>
      </w:r>
      <w:r>
        <w:rPr>
          <w:b/>
        </w:rPr>
        <w:t xml:space="preserve"> </w:t>
      </w:r>
      <w:r w:rsidR="009732E0" w:rsidRPr="009732E0">
        <w:rPr>
          <w:b/>
          <w:u w:val="single"/>
        </w:rPr>
        <w:t>25/06/2019</w:t>
      </w:r>
      <w:r w:rsidR="009732E0">
        <w:t>.</w:t>
      </w:r>
      <w:r>
        <w:tab/>
      </w:r>
    </w:p>
    <w:p w:rsidR="001C3B3F" w:rsidRDefault="00B14E45">
      <w:pPr>
        <w:spacing w:before="120" w:after="120"/>
        <w:jc w:val="both"/>
      </w:pPr>
      <w:r>
        <w:t>REALIZADO POR (CONSULTORES):</w:t>
      </w:r>
      <w:r w:rsidR="009732E0" w:rsidRPr="009732E0">
        <w:t xml:space="preserve"> </w:t>
      </w:r>
      <w:r w:rsidR="009732E0" w:rsidRPr="009732E0">
        <w:rPr>
          <w:b/>
          <w:u w:val="single"/>
        </w:rPr>
        <w:t>JOSE ARKEL DIAZ y GABRIELA CACERES.</w:t>
      </w:r>
    </w:p>
    <w:p w:rsidR="001C3B3F" w:rsidRDefault="00B14E45">
      <w:pPr>
        <w:spacing w:before="120" w:after="120"/>
        <w:jc w:val="both"/>
      </w:pPr>
      <w:r>
        <w:t xml:space="preserve">REVISADO POR (MINISTERIO DE AMBIENTE): </w:t>
      </w:r>
      <w:r w:rsidR="009732E0">
        <w:rPr>
          <w:b/>
          <w:u w:val="single"/>
        </w:rPr>
        <w:t>JORGE SANCHEZ.</w:t>
      </w:r>
    </w:p>
    <w:tbl>
      <w:tblPr>
        <w:tblStyle w:val="Tablaconcuadrcula"/>
        <w:tblpPr w:leftFromText="141" w:rightFromText="141" w:vertAnchor="text" w:horzAnchor="margin" w:tblpXSpec="center" w:tblpY="394"/>
        <w:tblW w:w="9634" w:type="dxa"/>
        <w:tblLook w:val="04A0" w:firstRow="1" w:lastRow="0" w:firstColumn="1" w:lastColumn="0" w:noHBand="0" w:noVBand="1"/>
      </w:tblPr>
      <w:tblGrid>
        <w:gridCol w:w="822"/>
        <w:gridCol w:w="4448"/>
        <w:gridCol w:w="215"/>
        <w:gridCol w:w="475"/>
        <w:gridCol w:w="44"/>
        <w:gridCol w:w="543"/>
        <w:gridCol w:w="16"/>
        <w:gridCol w:w="3071"/>
      </w:tblGrid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8213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center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8213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  <w:r w:rsidR="00FD3AF9">
              <w:rPr>
                <w:sz w:val="22"/>
              </w:rPr>
              <w:t xml:space="preserve"> </w:t>
            </w:r>
            <w:r>
              <w:rPr>
                <w:sz w:val="22"/>
              </w:rPr>
              <w:t>e) Página web; f) Nombre y registro del consultor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40031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40031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40031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40031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40031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>: Justificar la categoría del EsIA en función de los criterios de protección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842B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2111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NO SE INCLUYE AUTORIZACION PARA EL USO DEL TERRENO.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9C47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9C47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62B7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62B7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62B7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A7E8F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 w:rsidP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NO SE INCLUYE</w:t>
            </w:r>
            <w:r w:rsidR="00551546">
              <w:rPr>
                <w:sz w:val="22"/>
              </w:rPr>
              <w:t xml:space="preserve"> EN EL</w:t>
            </w:r>
            <w:r>
              <w:rPr>
                <w:sz w:val="22"/>
              </w:rPr>
              <w:t xml:space="preserve"> ANEXO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E135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02A8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55154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55154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551546">
            <w:pPr>
              <w:jc w:val="both"/>
              <w:rPr>
                <w:sz w:val="22"/>
              </w:rPr>
            </w:pPr>
            <w:r w:rsidRPr="00551546">
              <w:rPr>
                <w:sz w:val="22"/>
              </w:rPr>
              <w:t>NO SE INCLUYE</w:t>
            </w:r>
            <w:r>
              <w:rPr>
                <w:sz w:val="22"/>
              </w:rPr>
              <w:t xml:space="preserve"> EN EL </w:t>
            </w:r>
            <w:r w:rsidRPr="00551546">
              <w:rPr>
                <w:sz w:val="22"/>
              </w:rPr>
              <w:t xml:space="preserve"> ANEXO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55154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 w:rsidP="00B933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881109" w:rsidP="0088110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NO SE ADJUNATAN LAS ENCUESTAS DE PARTICIPACION CIUDADANA 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A562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935378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C05CD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E550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A40A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A40A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A40A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A40A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EA40A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Pr="00A1119A" w:rsidRDefault="00EA40A6">
            <w:pPr>
              <w:jc w:val="both"/>
              <w:rPr>
                <w:sz w:val="22"/>
                <w:lang w:val="es-PA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1119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1119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1119A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1119A">
            <w:pPr>
              <w:jc w:val="both"/>
              <w:rPr>
                <w:sz w:val="22"/>
              </w:rPr>
            </w:pPr>
            <w:r>
              <w:rPr>
                <w:sz w:val="22"/>
              </w:rPr>
              <w:t>NO SE INCLUYEN LAS FIRMAS NOTARIADAS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09" w:rsidRDefault="00D352E5">
            <w:pPr>
              <w:jc w:val="both"/>
              <w:rPr>
                <w:sz w:val="22"/>
              </w:rPr>
            </w:pPr>
            <w:r>
              <w:rPr>
                <w:sz w:val="22"/>
              </w:rPr>
              <w:t>NO SE INCLUYE</w:t>
            </w:r>
          </w:p>
        </w:tc>
      </w:tr>
      <w:tr w:rsidR="001C3B3F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SEGÚN TIPO DE PROYECTO, OBRA O ACTIVIDAD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6235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  <w:bookmarkStart w:id="0" w:name="_GoBack"/>
            <w:bookmarkEnd w:id="0"/>
          </w:p>
        </w:tc>
      </w:tr>
      <w:tr w:rsidR="001C3B3F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6235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6235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C62351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</w:tbl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p w:rsidR="001C3B3F" w:rsidRDefault="001C3B3F"/>
    <w:sectPr w:rsidR="001C3B3F">
      <w:headerReference w:type="default" r:id="rId7"/>
      <w:footerReference w:type="default" r:id="rId8"/>
      <w:pgSz w:w="12240" w:h="20160" w:code="5"/>
      <w:pgMar w:top="1276" w:right="1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09" w:rsidRDefault="00243209">
      <w:r>
        <w:separator/>
      </w:r>
    </w:p>
  </w:endnote>
  <w:endnote w:type="continuationSeparator" w:id="0">
    <w:p w:rsidR="00243209" w:rsidRDefault="0024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3F" w:rsidRDefault="00B14E4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64EA">
      <w:rPr>
        <w:noProof/>
      </w:rPr>
      <w:t>1</w:t>
    </w:r>
    <w:r>
      <w:fldChar w:fldCharType="end"/>
    </w:r>
  </w:p>
  <w:p w:rsidR="001C3B3F" w:rsidRDefault="001C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09" w:rsidRDefault="00243209">
      <w:r>
        <w:separator/>
      </w:r>
    </w:p>
  </w:footnote>
  <w:footnote w:type="continuationSeparator" w:id="0">
    <w:p w:rsidR="00243209" w:rsidRDefault="0024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1C3B3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C3B3F" w:rsidRDefault="009732E0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DIRECCION DE EVAUACION DE IMPACTO AMBIENTAL</w:t>
          </w:r>
        </w:p>
        <w:p w:rsidR="001C3B3F" w:rsidRDefault="001C3B3F">
          <w:pPr>
            <w:rPr>
              <w:color w:val="000000"/>
              <w:sz w:val="22"/>
            </w:rPr>
          </w:pPr>
        </w:p>
        <w:p w:rsidR="001C3B3F" w:rsidRDefault="00B14E45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C3B3F" w:rsidRDefault="001C3B3F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B7AAA4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24"/>
    <w:multiLevelType w:val="hybridMultilevel"/>
    <w:tmpl w:val="49BC39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DBB2B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F"/>
    <w:rsid w:val="000842BA"/>
    <w:rsid w:val="000E135B"/>
    <w:rsid w:val="00121113"/>
    <w:rsid w:val="00162B7F"/>
    <w:rsid w:val="001C3B3F"/>
    <w:rsid w:val="00243209"/>
    <w:rsid w:val="00282130"/>
    <w:rsid w:val="002C05CD"/>
    <w:rsid w:val="00392CC0"/>
    <w:rsid w:val="003A5626"/>
    <w:rsid w:val="00400315"/>
    <w:rsid w:val="00551546"/>
    <w:rsid w:val="005964EA"/>
    <w:rsid w:val="00881109"/>
    <w:rsid w:val="00935378"/>
    <w:rsid w:val="009732E0"/>
    <w:rsid w:val="009C4726"/>
    <w:rsid w:val="00A1119A"/>
    <w:rsid w:val="00B14E45"/>
    <w:rsid w:val="00B93364"/>
    <w:rsid w:val="00C47A09"/>
    <w:rsid w:val="00C62351"/>
    <w:rsid w:val="00CA7E8F"/>
    <w:rsid w:val="00D352E5"/>
    <w:rsid w:val="00E02A81"/>
    <w:rsid w:val="00EA40A6"/>
    <w:rsid w:val="00EE5503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513F6"/>
  <w15:docId w15:val="{920DBAAB-D227-4EF3-BA9B-FDD3C9F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Jorge David Sanchez</cp:lastModifiedBy>
  <cp:revision>2</cp:revision>
  <dcterms:created xsi:type="dcterms:W3CDTF">2019-07-11T16:02:00Z</dcterms:created>
  <dcterms:modified xsi:type="dcterms:W3CDTF">2019-07-11T16:02:00Z</dcterms:modified>
</cp:coreProperties>
</file>