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sz w:val="24"/>
          <w:highlight w:val="none"/>
          <w:lang w:val="es-PA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DRPO - SEIA - PORV - 079-2019</w:t>
      </w:r>
    </w:p>
    <w:p>
      <w:pPr>
        <w:rPr>
          <w:rFonts w:hint="default"/>
          <w:lang w:val="es-PA"/>
        </w:rPr>
      </w:pPr>
    </w:p>
    <w:p>
      <w:pPr>
        <w:jc w:val="both"/>
      </w:pPr>
      <w:r>
        <w:rPr>
          <w:highlight w:val="none"/>
        </w:rPr>
        <w:t xml:space="preserve">EL  SUSCRITO </w:t>
      </w:r>
      <w:r>
        <w:t>DIRECTOR DE</w:t>
      </w:r>
      <w:r>
        <w:rPr>
          <w:rFonts w:hint="default"/>
          <w:lang w:val="es-PA"/>
        </w:rPr>
        <w:t xml:space="preserve"> LA REGIONAL DE PANAMÁ OEST</w:t>
      </w:r>
      <w:r>
        <w:rPr>
          <w:rFonts w:hint="default"/>
          <w:highlight w:val="none"/>
          <w:lang w:val="es-PA"/>
        </w:rPr>
        <w:t>E</w:t>
      </w:r>
      <w:r>
        <w:rPr>
          <w:highlight w:val="none"/>
        </w:rPr>
        <w:commentReference w:id="0"/>
      </w:r>
      <w:r>
        <w:rPr>
          <w:rFonts w:hint="default"/>
          <w:highlight w:val="none"/>
          <w:lang w:val="es-PA"/>
        </w:rPr>
        <w:t xml:space="preserve"> </w:t>
      </w:r>
      <w:r>
        <w:t xml:space="preserve">DEL MINISTERIO DE AMBIENTE, EN USO DE SUS FACULTADES LEGALES, Y </w:t>
      </w:r>
    </w:p>
    <w:p>
      <w:pPr>
        <w:jc w:val="both"/>
      </w:pPr>
    </w:p>
    <w:p>
      <w:pPr>
        <w:spacing w:line="240" w:lineRule="exact"/>
        <w:jc w:val="both"/>
      </w:pPr>
    </w:p>
    <w:p>
      <w:pPr>
        <w:spacing w:line="240" w:lineRule="exact"/>
        <w:jc w:val="center"/>
      </w:pPr>
      <w:r>
        <w:t>C O N S I D E R A N D O:</w:t>
      </w:r>
    </w:p>
    <w:p>
      <w:pPr>
        <w:spacing w:line="240" w:lineRule="exact"/>
        <w:jc w:val="center"/>
      </w:pPr>
    </w:p>
    <w:p>
      <w:pPr>
        <w:spacing w:line="240" w:lineRule="exact"/>
        <w:rPr>
          <w:highlight w:val="yellow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s-MX" w:eastAsia="es-ES"/>
        </w:rPr>
      </w:pPr>
      <w:r>
        <w:rPr>
          <w:lang w:val="es-ES" w:eastAsia="es-ES"/>
        </w:rPr>
        <w:t>Que</w:t>
      </w:r>
      <w:r>
        <w:rPr>
          <w:color w:val="000000"/>
          <w:lang w:val="es-ES" w:eastAsia="es-ES"/>
        </w:rPr>
        <w:t xml:space="preserve"> </w:t>
      </w:r>
      <w:r>
        <w:rPr>
          <w:rFonts w:hint="default"/>
          <w:color w:val="000000"/>
          <w:lang w:val="es-PA" w:eastAsia="es-ES"/>
        </w:rPr>
        <w:t>La sociedad ABONOS DEL PACIFICO,S.A</w:t>
      </w:r>
      <w:r>
        <w:commentReference w:id="1"/>
      </w:r>
      <w:r>
        <w:rPr>
          <w:rFonts w:hint="default"/>
          <w:color w:val="000000"/>
          <w:lang w:val="es-PA" w:eastAsia="es-ES"/>
        </w:rPr>
        <w:t>.</w:t>
      </w:r>
      <w:r>
        <w:rPr>
          <w:b/>
        </w:rPr>
        <w:t>,</w:t>
      </w:r>
      <w:r>
        <w:t xml:space="preserve"> </w:t>
      </w:r>
      <w:r>
        <w:rPr>
          <w:highlight w:val="none"/>
        </w:rPr>
        <w:t>por medio de su representante legal el señor</w:t>
      </w:r>
      <w:r>
        <w:rPr>
          <w:rFonts w:hint="default"/>
          <w:highlight w:val="none"/>
          <w:lang w:val="es-PA"/>
        </w:rPr>
        <w:t xml:space="preserve"> GREGORIO ESCALANTE PENNEY</w:t>
      </w:r>
      <w:r>
        <w:rPr>
          <w:highlight w:val="none"/>
        </w:rPr>
        <w:t>,</w:t>
      </w:r>
      <w:r>
        <w:rPr>
          <w:rFonts w:hint="default"/>
          <w:highlight w:val="none"/>
          <w:lang w:val="es-PA"/>
        </w:rPr>
        <w:t xml:space="preserve"> de nacionalidad costarricense </w:t>
      </w:r>
      <w:r>
        <w:rPr>
          <w:highlight w:val="none"/>
          <w:lang w:val="es-MX" w:eastAsia="es-ES"/>
        </w:rPr>
        <w:t xml:space="preserve">portador de la </w:t>
      </w:r>
      <w:commentRangeStart w:id="2"/>
      <w:r>
        <w:rPr>
          <w:highlight w:val="none"/>
          <w:lang w:val="es-MX" w:eastAsia="es-ES"/>
        </w:rPr>
        <w:t>cédula de identidad personal</w:t>
      </w:r>
      <w:r>
        <w:rPr>
          <w:highlight w:val="none"/>
        </w:rPr>
        <w:t xml:space="preserve"> </w:t>
      </w:r>
      <w:r>
        <w:rPr>
          <w:b/>
          <w:highlight w:val="none"/>
        </w:rPr>
        <w:t>N°</w:t>
      </w:r>
      <w:r>
        <w:rPr>
          <w:rFonts w:hint="default"/>
          <w:b/>
          <w:highlight w:val="none"/>
          <w:lang w:val="es-PA"/>
        </w:rPr>
        <w:t xml:space="preserve"> 107180291</w:t>
      </w:r>
      <w:r>
        <w:rPr>
          <w:highlight w:val="none"/>
          <w:lang w:val="es-ES" w:eastAsia="es-ES"/>
        </w:rPr>
        <w:t xml:space="preserve">, </w:t>
      </w:r>
      <w:commentRangeEnd w:id="2"/>
      <w:r>
        <w:rPr>
          <w:highlight w:val="none"/>
        </w:rPr>
        <w:commentReference w:id="2"/>
      </w:r>
      <w:r>
        <w:rPr>
          <w:highlight w:val="none"/>
          <w:lang w:val="es-ES" w:eastAsia="es-ES"/>
        </w:rPr>
        <w:t>propone realizar el proyecto denominado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 xml:space="preserve">CONSTRUCCIÓN DE OFICINA  ADMINISTRATIVA,  INSTALACIÓN Y OPERACIÓN DE MEZCLADORA EN SECO DE FERTILIZANTEZ EN GALERA EXISTNTE.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s-MX" w:eastAsia="es-ES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s-ES" w:eastAsia="es-ES"/>
        </w:rPr>
      </w:pPr>
    </w:p>
    <w:p>
      <w:pPr>
        <w:spacing w:before="120" w:after="120"/>
        <w:jc w:val="both"/>
        <w:rPr>
          <w:highlight w:val="none"/>
          <w:lang w:val="es-MX" w:eastAsia="es-ES"/>
        </w:rPr>
      </w:pPr>
      <w:r>
        <w:rPr>
          <w:lang w:val="es-ES" w:eastAsia="es-ES"/>
        </w:rPr>
        <w:t xml:space="preserve">Que en virtud de lo antedicho, el día </w:t>
      </w:r>
      <w:r>
        <w:rPr>
          <w:rFonts w:hint="default"/>
          <w:lang w:val="es-PA" w:eastAsia="es-ES"/>
        </w:rPr>
        <w:t>11 de julio de 2019</w:t>
      </w:r>
      <w:commentRangeStart w:id="3"/>
      <w:r>
        <w:rPr>
          <w:lang w:val="es-ES" w:eastAsia="es-ES"/>
        </w:rPr>
        <w:t xml:space="preserve">, </w:t>
      </w:r>
      <w:commentRangeEnd w:id="3"/>
      <w:r>
        <w:commentReference w:id="3"/>
      </w:r>
      <w:r>
        <w:rPr>
          <w:lang w:val="es-MX" w:eastAsia="es-ES"/>
        </w:rPr>
        <w:t>el</w:t>
      </w:r>
      <w:r>
        <w:t xml:space="preserve"> </w:t>
      </w:r>
      <w:r>
        <w:rPr>
          <w:lang w:val="es-ES" w:eastAsia="es-ES"/>
        </w:rPr>
        <w:t>señor</w:t>
      </w:r>
      <w:r>
        <w:rPr>
          <w:rFonts w:hint="default"/>
          <w:lang w:val="es-PA" w:eastAsia="es-ES"/>
        </w:rPr>
        <w:t xml:space="preserve"> </w:t>
      </w:r>
      <w:r>
        <w:rPr>
          <w:rFonts w:hint="default"/>
          <w:b/>
          <w:bCs/>
          <w:lang w:val="es-PA" w:eastAsia="es-ES"/>
        </w:rPr>
        <w:t xml:space="preserve">GREGORIO ESCALANTE </w:t>
      </w:r>
      <w:r>
        <w:rPr>
          <w:rFonts w:hint="default"/>
          <w:b/>
          <w:bCs/>
          <w:highlight w:val="none"/>
          <w:lang w:val="es-PA" w:eastAsia="es-ES"/>
        </w:rPr>
        <w:t>COSTARRICENSE</w:t>
      </w:r>
      <w:r>
        <w:rPr>
          <w:b/>
          <w:bCs/>
          <w:highlight w:val="none"/>
        </w:rPr>
        <w:commentReference w:id="4"/>
      </w:r>
      <w:r>
        <w:rPr>
          <w:b/>
          <w:bCs/>
          <w:highlight w:val="none"/>
          <w:lang w:val="es-ES" w:eastAsia="es-ES"/>
        </w:rPr>
        <w:t>,</w:t>
      </w:r>
      <w:r>
        <w:rPr>
          <w:b/>
          <w:highlight w:val="none"/>
          <w:lang w:val="es-ES" w:eastAsia="es-ES"/>
        </w:rPr>
        <w:t xml:space="preserve">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PA" w:eastAsia="es-ES"/>
        </w:rPr>
        <w:t>I</w:t>
      </w:r>
      <w:r>
        <w:rPr>
          <w:highlight w:val="none"/>
          <w:lang w:val="es-ES" w:eastAsia="es-ES"/>
        </w:rPr>
        <w:t>, denominado</w:t>
      </w:r>
      <w:r>
        <w:rPr>
          <w:b/>
          <w:bCs/>
          <w:highlight w:val="none"/>
          <w:lang w:val="es-ES" w:eastAsia="es-E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s-PA"/>
        </w:rPr>
        <w:t>CONSTRUCCIÓN DE OFICINA  ADMINISTRATIVA,  INSTALACIÓN Y OPERACIÓN DE MEZCLADORA EN SECO DE FERTILIZANTEZ EN GALERA EXISTNTE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s-PA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5"/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ubicado en el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corregimiento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Vista Alegre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distrito de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/>
        </w:rPr>
        <w:t>Arraiján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provincia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/>
        </w:rPr>
        <w:t>Panamá Oest</w:t>
      </w:r>
      <w:r>
        <w:rPr>
          <w:rFonts w:hint="default"/>
          <w:highlight w:val="none"/>
          <w:lang w:val="es-PA"/>
        </w:rPr>
        <w:t>e</w:t>
      </w:r>
      <w:r>
        <w:rPr>
          <w:highlight w:val="none"/>
          <w:lang w:val="es-MX" w:eastAsia="es-ES"/>
        </w:rPr>
        <w:t>,</w:t>
      </w:r>
      <w:r>
        <w:rPr>
          <w:highlight w:val="none"/>
          <w:lang w:val="es-ES" w:eastAsia="es-ES"/>
        </w:rPr>
        <w:t xml:space="preserve"> elaborado bajo la responsabilidad de</w:t>
      </w:r>
      <w:r>
        <w:rPr>
          <w:b/>
          <w:highlight w:val="none"/>
        </w:rPr>
        <w:t xml:space="preserve"> </w:t>
      </w:r>
      <w:r>
        <w:rPr>
          <w:rFonts w:hint="default"/>
          <w:b/>
          <w:sz w:val="22"/>
          <w:highlight w:val="none"/>
          <w:lang w:val="es-PA"/>
        </w:rPr>
        <w:t>INGRIS M CHAVARRIA PALACIO DE SHAVUL  y ISABEL MURILLO DE RIOS</w:t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MX" w:eastAsia="es-ES"/>
        </w:rPr>
        <w:t>persona</w:t>
      </w:r>
      <w:commentRangeStart w:id="6"/>
      <w:r>
        <w:rPr>
          <w:highlight w:val="none"/>
          <w:lang w:val="es-MX" w:eastAsia="es-ES"/>
        </w:rPr>
        <w:t xml:space="preserve"> </w:t>
      </w:r>
      <w:commentRangeEnd w:id="6"/>
      <w:r>
        <w:rPr>
          <w:highlight w:val="none"/>
        </w:rPr>
        <w:commentReference w:id="6"/>
      </w:r>
      <w:r>
        <w:rPr>
          <w:highlight w:val="none"/>
          <w:lang w:val="es-ES" w:eastAsia="es-ES"/>
        </w:rPr>
        <w:t>debidamente inscrita</w:t>
      </w:r>
      <w:r>
        <w:rPr>
          <w:highlight w:val="none"/>
          <w:lang w:val="es-MX" w:eastAsia="es-ES"/>
        </w:rPr>
        <w:t>s</w:t>
      </w:r>
      <w:r>
        <w:rPr>
          <w:highlight w:val="none"/>
          <w:lang w:val="es-ES" w:eastAsia="es-ES"/>
        </w:rPr>
        <w:t xml:space="preserve"> en el Registro de Consultores Idóneos que lleva el Ministerio de Ambiente, mediante las </w:t>
      </w:r>
      <w:r>
        <w:rPr>
          <w:highlight w:val="none"/>
          <w:lang w:val="es-PA" w:eastAsia="es-ES"/>
        </w:rPr>
        <w:t>Resoluciones</w:t>
      </w:r>
      <w:r>
        <w:rPr>
          <w:rFonts w:hint="default"/>
          <w:b/>
          <w:sz w:val="22"/>
          <w:highlight w:val="none"/>
          <w:lang w:val="es-PA"/>
        </w:rPr>
        <w:t xml:space="preserve"> IRC-097 -09 y IRC-008 -12</w:t>
      </w:r>
      <w:r>
        <w:rPr>
          <w:b/>
          <w:highlight w:val="none"/>
        </w:rPr>
        <w:t>, (</w:t>
      </w:r>
      <w:r>
        <w:rPr>
          <w:highlight w:val="none"/>
        </w:rPr>
        <w:t>respectivamente)</w:t>
      </w:r>
      <w:r>
        <w:rPr>
          <w:highlight w:val="none"/>
          <w:lang w:val="es-MX" w:eastAsia="es-ES"/>
        </w:rPr>
        <w:t>.</w:t>
      </w:r>
    </w:p>
    <w:p>
      <w:pPr>
        <w:spacing w:before="120" w:after="120"/>
        <w:jc w:val="both"/>
        <w:rPr>
          <w:highlight w:val="none"/>
          <w:lang w:val="es-MX" w:eastAsia="es-ES"/>
        </w:rPr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</w:pP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Que el Informe de Revisión de los Contenidos Mínimos de la</w:t>
      </w:r>
      <w:commentRangeStart w:id="7"/>
      <w:r>
        <w:t xml:space="preserve"> </w:t>
      </w:r>
      <w:r>
        <w:rPr>
          <w:rFonts w:hint="default"/>
          <w:lang w:val="es-PA"/>
        </w:rPr>
        <w:t xml:space="preserve">Admisión </w:t>
      </w:r>
      <w:r>
        <w:t xml:space="preserve"> </w:t>
      </w:r>
      <w:commentRangeEnd w:id="7"/>
      <w:r>
        <w:commentReference w:id="7"/>
      </w:r>
      <w:r>
        <w:t>con fecha del</w:t>
      </w:r>
      <w:r>
        <w:rPr>
          <w:rFonts w:hint="default"/>
          <w:lang w:val="es-PA"/>
        </w:rPr>
        <w:t xml:space="preserve"> </w:t>
      </w:r>
      <w:r>
        <w:t xml:space="preserve"> </w:t>
      </w:r>
      <w:r>
        <w:rPr>
          <w:rFonts w:hint="default"/>
          <w:lang w:val="es-PA"/>
        </w:rPr>
        <w:t>15 de julio de 2019</w:t>
      </w:r>
      <w:r>
        <w:commentReference w:id="8"/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>
        <w:rPr>
          <w:rFonts w:hint="default"/>
          <w:lang w:val="es-PA"/>
        </w:rPr>
        <w:t>I</w:t>
      </w:r>
      <w:r>
        <w:t>,</w:t>
      </w:r>
      <w:r>
        <w:rPr>
          <w:lang w:val="es-MX" w:eastAsia="es-ES"/>
        </w:rPr>
        <w:t xml:space="preserve"> denominado</w:t>
      </w:r>
      <w:r>
        <w:rPr>
          <w:b/>
          <w:color w:val="000000"/>
          <w:lang w:val="es-MX" w:eastAsia="es-E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>CONSTRUCCIÓN DE OFICINA  ADMINISTRATIVA,  INSTALACIÓN Y OPERACIÓN DE MEZCLADORA EN SECO DE FERTILIZANTEZ EN GALERA EXISTNTE</w:t>
      </w:r>
      <w:r>
        <w:commentReference w:id="9"/>
      </w:r>
      <w:r>
        <w:rPr>
          <w:b/>
          <w:color w:val="000000"/>
          <w:lang w:val="es-ES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>
      <w:pPr>
        <w:jc w:val="both"/>
      </w:pPr>
    </w:p>
    <w:p>
      <w:pPr>
        <w:spacing w:line="240" w:lineRule="exact"/>
        <w:jc w:val="both"/>
        <w:rPr>
          <w:highlight w:val="yellow"/>
        </w:rPr>
      </w:pPr>
    </w:p>
    <w:p>
      <w:pPr>
        <w:jc w:val="both"/>
      </w:pPr>
      <w:r>
        <w:rPr>
          <w:lang w:val="es-ES" w:eastAsia="es-ES"/>
        </w:rPr>
        <w:t xml:space="preserve">QUE DADAS LAS CONSIDERACIONES ANTES EXPUESTAS, EL SUSCRITO DIRECTOR </w:t>
      </w:r>
      <w:r>
        <w:t>DE</w:t>
      </w:r>
      <w:commentRangeStart w:id="10"/>
      <w:r>
        <w:t xml:space="preserve"> </w:t>
      </w:r>
      <w:r>
        <w:rPr>
          <w:rFonts w:hint="default"/>
          <w:lang w:val="es-PA"/>
        </w:rPr>
        <w:t>LA REGIONAL DE PANAMA OESTE</w:t>
      </w:r>
      <w:r>
        <w:t xml:space="preserve">, </w:t>
      </w:r>
      <w:commentRangeEnd w:id="10"/>
      <w:r>
        <w:commentReference w:id="10"/>
      </w:r>
      <w:r>
        <w:t>DEL MINISTERIO DE AMBIENTE</w:t>
      </w:r>
    </w:p>
    <w:p>
      <w:pPr>
        <w:jc w:val="both"/>
      </w:pP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spacing w:line="240" w:lineRule="exact"/>
        <w:jc w:val="center"/>
      </w:pPr>
    </w:p>
    <w:p>
      <w:pPr>
        <w:jc w:val="both"/>
        <w:rPr>
          <w:rFonts w:hint="default"/>
          <w:lang w:val="es-PA"/>
        </w:rPr>
      </w:pPr>
      <w:r>
        <w:rPr>
          <w:b/>
        </w:rPr>
        <w:t>ARTÍCULO 1: ADMITIR</w:t>
      </w:r>
      <w:r>
        <w:t xml:space="preserve"> la solicitud de evaluación del Estudio de Impacto Ambiental, categoría</w:t>
      </w:r>
      <w:r>
        <w:rPr>
          <w:rFonts w:hint="default"/>
          <w:lang w:val="es-PA"/>
        </w:rPr>
        <w:t>, I</w:t>
      </w:r>
      <w:r>
        <w:t xml:space="preserve"> del proyecto denominado</w:t>
      </w:r>
      <w:r>
        <w:rPr>
          <w:rFonts w:hint="default"/>
          <w:lang w:val="es-P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 xml:space="preserve">CONSTRUCCIÓN DE OFICINA  ADMINISTRATIVA,  INSTALACIÓN Y OPERACIÓN DE MEZCLADORA EN SECO DE FERTILIZANTEZ EN GALERA EXISTNTE., </w:t>
      </w:r>
      <w:r>
        <w:t xml:space="preserve">promovido por </w:t>
      </w:r>
      <w:r>
        <w:rPr>
          <w:rFonts w:hint="default"/>
          <w:lang w:val="es-PA"/>
        </w:rPr>
        <w:t>ABONOS DEL PACIFICO S.A</w:t>
      </w:r>
      <w:r>
        <w:commentReference w:id="11"/>
      </w:r>
      <w:r>
        <w:rPr>
          <w:rFonts w:hint="default"/>
          <w:lang w:val="es-PA"/>
        </w:rPr>
        <w:t>.</w:t>
      </w:r>
    </w:p>
    <w:p>
      <w:pPr>
        <w:jc w:val="both"/>
        <w:rPr>
          <w:rFonts w:hint="default"/>
          <w:lang w:val="es-PA"/>
        </w:rPr>
      </w:pPr>
    </w:p>
    <w:p>
      <w:pPr>
        <w:jc w:val="both"/>
        <w:rPr>
          <w:color w:val="000000"/>
          <w:lang w:eastAsia="es-ES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</w:rPr>
      </w:pPr>
    </w:p>
    <w:p>
      <w:pPr>
        <w:spacing w:line="240" w:lineRule="exact"/>
        <w:jc w:val="both"/>
        <w:rPr>
          <w:color w:val="0000FF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spacing w:line="240" w:lineRule="exact"/>
        <w:jc w:val="both"/>
        <w:rPr>
          <w:color w:val="000000"/>
        </w:rPr>
      </w:pP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highlight w:val="none"/>
        </w:rPr>
      </w:pPr>
      <w:r>
        <w:rPr>
          <w:color w:val="000000"/>
          <w:lang w:eastAsia="es-ES"/>
        </w:rPr>
        <w:t>Dada en la ciudad de Panamá, a los</w:t>
      </w:r>
      <w:commentRangeStart w:id="12"/>
      <w:r>
        <w:rPr>
          <w:color w:val="000000"/>
          <w:highlight w:val="none"/>
          <w:lang w:eastAsia="es-ES"/>
        </w:rPr>
        <w:t xml:space="preserve">__________ (__) </w:t>
      </w:r>
      <w:commentRangeEnd w:id="12"/>
      <w:r>
        <w:rPr>
          <w:highlight w:val="none"/>
        </w:rPr>
        <w:commentReference w:id="12"/>
      </w:r>
      <w:r>
        <w:rPr>
          <w:color w:val="000000"/>
          <w:highlight w:val="none"/>
          <w:lang w:eastAsia="es-ES"/>
        </w:rPr>
        <w:t xml:space="preserve">días, del mes de </w:t>
      </w:r>
      <w:commentRangeStart w:id="13"/>
      <w:r>
        <w:rPr>
          <w:color w:val="000000"/>
          <w:highlight w:val="none"/>
          <w:lang w:eastAsia="es-ES"/>
        </w:rPr>
        <w:t>__________</w:t>
      </w:r>
      <w:commentRangeEnd w:id="13"/>
      <w:r>
        <w:rPr>
          <w:highlight w:val="none"/>
        </w:rPr>
        <w:commentReference w:id="13"/>
      </w:r>
      <w:r>
        <w:rPr>
          <w:color w:val="000000"/>
          <w:highlight w:val="none"/>
          <w:lang w:eastAsia="es-ES"/>
        </w:rPr>
        <w:t xml:space="preserve">del año </w:t>
      </w:r>
      <w:commentRangeStart w:id="14"/>
      <w:r>
        <w:rPr>
          <w:color w:val="000000"/>
          <w:highlight w:val="none"/>
          <w:lang w:eastAsia="es-ES"/>
        </w:rPr>
        <w:t>_____________ (_________).</w:t>
      </w:r>
      <w:commentRangeEnd w:id="14"/>
      <w:r>
        <w:rPr>
          <w:highlight w:val="none"/>
        </w:rPr>
        <w:commentReference w:id="14"/>
      </w:r>
    </w:p>
    <w:p>
      <w:pPr>
        <w:tabs>
          <w:tab w:val="left" w:pos="0"/>
        </w:tabs>
        <w:suppressAutoHyphens/>
        <w:jc w:val="both"/>
        <w:rPr>
          <w:highlight w:val="none"/>
          <w:lang w:eastAsia="es-ES"/>
        </w:rPr>
      </w:pP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  <w:bookmarkStart w:id="0" w:name="_GoBack"/>
      <w:bookmarkEnd w:id="0"/>
    </w:p>
    <w:p>
      <w:pPr>
        <w:spacing w:line="240" w:lineRule="exact"/>
        <w:rPr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322"/>
        </w:tabs>
        <w:jc w:val="center"/>
        <w:rPr>
          <w:b/>
          <w:szCs w:val="24"/>
          <w:lang w:eastAsia="es-ES"/>
        </w:rPr>
      </w:pPr>
      <w:r>
        <w:rPr>
          <w:b/>
          <w:szCs w:val="24"/>
          <w:lang w:eastAsia="es-ES"/>
        </w:rPr>
        <w:t xml:space="preserve">  </w:t>
      </w:r>
      <w:r>
        <w:rPr>
          <w:rFonts w:hint="default"/>
          <w:b/>
          <w:szCs w:val="24"/>
          <w:lang w:val="es-PA" w:eastAsia="es-ES"/>
        </w:rPr>
        <w:t>ING</w:t>
      </w:r>
      <w:r>
        <w:rPr>
          <w:b/>
          <w:szCs w:val="24"/>
          <w:lang w:eastAsia="es-ES"/>
        </w:rPr>
        <w:t xml:space="preserve">. </w:t>
      </w:r>
      <w:r>
        <w:rPr>
          <w:rFonts w:hint="default"/>
          <w:b/>
          <w:szCs w:val="24"/>
          <w:lang w:val="es-PA" w:eastAsia="es-ES"/>
        </w:rPr>
        <w:t>FRANCISCO LORENZO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/>
        <w:spacing w:after="200"/>
        <w:jc w:val="center"/>
        <w:rPr>
          <w:rFonts w:eastAsia="Calibri"/>
          <w:color w:val="000000"/>
          <w:spacing w:val="-3"/>
          <w:szCs w:val="24"/>
          <w:lang w:eastAsia="en-US"/>
        </w:rPr>
      </w:pPr>
      <w:r>
        <w:rPr>
          <w:rFonts w:eastAsia="Calibri"/>
          <w:color w:val="000000"/>
          <w:spacing w:val="-3"/>
          <w:szCs w:val="24"/>
          <w:lang w:eastAsia="en-US"/>
        </w:rPr>
        <w:t>Director Regional Ministerio de Ambiente – Panamá Oeste.</w:t>
      </w: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tbl>
      <w:tblPr>
        <w:tblStyle w:val="13"/>
        <w:tblpPr w:leftFromText="141" w:rightFromText="141" w:vertAnchor="page" w:horzAnchor="page" w:tblpX="2607" w:tblpY="17985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</w:rPr>
            </w:pPr>
          </w:p>
        </w:tc>
      </w:tr>
    </w:tbl>
    <w:p>
      <w:pPr>
        <w:spacing w:line="240" w:lineRule="exact"/>
        <w:jc w:val="both"/>
        <w:rPr>
          <w:color w:val="000000"/>
          <w:u w:val="single"/>
        </w:rPr>
      </w:pPr>
    </w:p>
    <w:p>
      <w:pPr>
        <w:spacing w:line="240" w:lineRule="exact"/>
        <w:jc w:val="both"/>
        <w:rPr>
          <w:color w:val="000000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1T15:18:00Z" w:initials="JVR">
    <w:p w14:paraId="4DD64EB7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" w:author="Johana Valdes Rios" w:date="2018-06-21T15:26:00Z" w:initials="JVR">
    <w:p w14:paraId="527C1E54">
      <w:pPr>
        <w:pStyle w:val="4"/>
      </w:pPr>
      <w:r>
        <w:t>Nombre del Promotor</w:t>
      </w:r>
    </w:p>
  </w:comment>
  <w:comment w:id="2" w:author="Johana Valdes Rios" w:date="2018-06-21T15:19:00Z" w:initials="JVR">
    <w:p w14:paraId="6C69578E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3" w:author="Johana Valdes Rios" w:date="2018-06-21T15:20:00Z" w:initials="JVR">
    <w:p w14:paraId="17056796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36927B44">
      <w:pPr>
        <w:pStyle w:val="4"/>
      </w:pPr>
      <w:r>
        <w:t>Nombre del representante le gal o apoderado que firme la solicitud de evaluación de impacto ambiental.</w:t>
      </w:r>
    </w:p>
  </w:comment>
  <w:comment w:id="5" w:author="Johana Valdes Rios" w:date="2018-06-21T15:21:00Z" w:initials="JVR">
    <w:p w14:paraId="6B914D76">
      <w:pPr>
        <w:pStyle w:val="4"/>
      </w:pPr>
      <w:r>
        <w:t>Nombre del proyecto</w:t>
      </w:r>
    </w:p>
  </w:comment>
  <w:comment w:id="6" w:author="Johana Valdes Rios" w:date="2018-06-21T15:22:00Z" w:initials="JVR">
    <w:p w14:paraId="66657159">
      <w:pPr>
        <w:pStyle w:val="4"/>
      </w:pPr>
      <w:r>
        <w:t>Natural, jurídica o ambas</w:t>
      </w:r>
    </w:p>
  </w:comment>
  <w:comment w:id="7" w:author="Johana Valdes Rios" w:date="2018-06-21T15:24:00Z" w:initials="JVR">
    <w:p w14:paraId="64EF400A">
      <w:pPr>
        <w:pStyle w:val="4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4:00Z" w:initials="JVR">
    <w:p w14:paraId="123F0C32">
      <w:pPr>
        <w:pStyle w:val="4"/>
      </w:pPr>
      <w:r>
        <w:t>Año</w:t>
      </w:r>
    </w:p>
  </w:comment>
  <w:comment w:id="9" w:author="Johana Valdes Rios" w:date="2018-06-21T15:25:00Z" w:initials="JVR">
    <w:p w14:paraId="00891389">
      <w:pPr>
        <w:pStyle w:val="4"/>
      </w:pPr>
      <w:r>
        <w:t>Nombre del proyecto</w:t>
      </w:r>
    </w:p>
  </w:comment>
  <w:comment w:id="10" w:author="Johana Valdes Rios" w:date="2018-06-21T15:25:00Z" w:initials="JVR">
    <w:p w14:paraId="77FD2561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1" w:author="Johana Valdes Rios" w:date="2018-06-21T15:26:00Z" w:initials="JVR">
    <w:p w14:paraId="69396EAF">
      <w:pPr>
        <w:pStyle w:val="4"/>
      </w:pPr>
      <w:r>
        <w:t>Nombre del Promotor</w:t>
      </w:r>
    </w:p>
  </w:comment>
  <w:comment w:id="12" w:author="Johana Valdes Rios" w:date="2018-06-21T15:27:00Z" w:initials="JVR">
    <w:p w14:paraId="086B1F27">
      <w:pPr>
        <w:pStyle w:val="4"/>
      </w:pPr>
      <w:r>
        <w:t>Día (en número y letras)</w:t>
      </w:r>
    </w:p>
  </w:comment>
  <w:comment w:id="13" w:author="Johana Valdes Rios" w:date="2018-06-21T15:28:00Z" w:initials="JVR">
    <w:p w14:paraId="7E5E7863">
      <w:pPr>
        <w:pStyle w:val="4"/>
      </w:pPr>
      <w:r>
        <w:t>Mes en letra</w:t>
      </w:r>
    </w:p>
  </w:comment>
  <w:comment w:id="14" w:author="Johana Valdes Rios" w:date="2018-06-21T15:28:00Z" w:initials="JVR">
    <w:p w14:paraId="46FF1F37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D64EB7" w15:done="0"/>
  <w15:commentEx w15:paraId="527C1E54" w15:done="0"/>
  <w15:commentEx w15:paraId="6C69578E" w15:done="0"/>
  <w15:commentEx w15:paraId="17056796" w15:done="0"/>
  <w15:commentEx w15:paraId="36927B44" w15:done="0"/>
  <w15:commentEx w15:paraId="6B914D76" w15:done="0"/>
  <w15:commentEx w15:paraId="66657159" w15:done="0"/>
  <w15:commentEx w15:paraId="64EF400A" w15:done="0"/>
  <w15:commentEx w15:paraId="123F0C32" w15:done="0"/>
  <w15:commentEx w15:paraId="00891389" w15:done="0"/>
  <w15:commentEx w15:paraId="77FD2561" w15:done="0"/>
  <w15:commentEx w15:paraId="69396EAF" w15:done="0"/>
  <w15:commentEx w15:paraId="086B1F27" w15:done="0"/>
  <w15:commentEx w15:paraId="7E5E7863" w15:done="0"/>
  <w15:commentEx w15:paraId="46FF1F3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revisionView w:markup="0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05831589"/>
    <w:rsid w:val="543C750F"/>
    <w:rsid w:val="5CDF7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  <w:style w:type="paragraph" w:customStyle="1" w:styleId="19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Calibri" w:hAnsi="Calibri" w:eastAsia="Calibri"/>
      <w:b/>
      <w:sz w:val="28"/>
    </w:rPr>
  </w:style>
  <w:style w:type="paragraph" w:customStyle="1" w:styleId="20">
    <w:name w:val="header"/>
    <w:basedOn w:val="1"/>
    <w:uiPriority w:val="0"/>
    <w:pPr>
      <w:tabs>
        <w:tab w:val="center" w:pos="4419"/>
        <w:tab w:val="right" w:pos="8838"/>
      </w:tabs>
    </w:pPr>
    <w:rPr>
      <w:sz w:val="24"/>
    </w:rPr>
  </w:style>
  <w:style w:type="character" w:customStyle="1" w:styleId="21">
    <w:name w:val="Hyperlink"/>
    <w:uiPriority w:val="0"/>
    <w:rPr>
      <w:color w:val="0000FF"/>
      <w:sz w:val="24"/>
      <w:u w:val="single"/>
    </w:rPr>
  </w:style>
  <w:style w:type="paragraph" w:customStyle="1" w:styleId="22">
    <w:name w:val="footer"/>
    <w:basedOn w:val="1"/>
    <w:uiPriority w:val="0"/>
    <w:pPr>
      <w:tabs>
        <w:tab w:val="center" w:pos="4419"/>
        <w:tab w:val="right" w:pos="8838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Office_11.2.0.8668_F1E327BC-269C-435d-A152-05C5408002CA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2019-07-15T14:49:26Z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3082-11.2.0.8668</vt:lpwstr>
  </property>
</Properties>
</file>