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A" w:rsidRPr="00535688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535688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535688" w:rsidRDefault="006A3BCA" w:rsidP="00F92521">
      <w:pPr>
        <w:spacing w:line="276" w:lineRule="auto"/>
      </w:pPr>
    </w:p>
    <w:p w:rsidR="006A3BCA" w:rsidRPr="00535688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6A3BCA" w:rsidRPr="000359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35907" w:rsidRDefault="00625F56" w:rsidP="00F9252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035907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35907" w:rsidRDefault="00C509F4" w:rsidP="00F9252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3590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  <w:r w:rsidR="003130F9" w:rsidRPr="0003590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</w:t>
            </w:r>
            <w:r w:rsidRPr="0003590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l</w:t>
            </w:r>
            <w:r w:rsidR="003130F9" w:rsidRPr="0003590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io de 2019</w:t>
            </w:r>
          </w:p>
        </w:tc>
      </w:tr>
      <w:tr w:rsidR="006A3BCA" w:rsidRPr="000359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35907" w:rsidRDefault="00625F56" w:rsidP="00F9252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035907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35907" w:rsidRDefault="001249F9" w:rsidP="00F92521">
            <w:pPr>
              <w:pStyle w:val="Ttulo2"/>
              <w:tabs>
                <w:tab w:val="left" w:pos="1260"/>
                <w:tab w:val="left" w:pos="1350"/>
              </w:tabs>
              <w:spacing w:before="0" w:after="0" w:line="276" w:lineRule="auto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  <w:bookmarkStart w:id="0" w:name="_GoBack"/>
            <w:bookmarkEnd w:id="0"/>
            <w:r w:rsidR="00CA38D8" w:rsidRPr="0003590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jul</w:t>
            </w:r>
            <w:r w:rsidR="003130F9" w:rsidRPr="0003590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io de 2019</w:t>
            </w:r>
          </w:p>
        </w:tc>
      </w:tr>
      <w:tr w:rsidR="006A3BCA" w:rsidRPr="000359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35907" w:rsidRDefault="00625F56" w:rsidP="00F92521">
            <w:pPr>
              <w:spacing w:line="276" w:lineRule="auto"/>
              <w:ind w:left="3884" w:hanging="3600"/>
              <w:rPr>
                <w:i/>
                <w:color w:val="000000"/>
                <w:szCs w:val="24"/>
              </w:rPr>
            </w:pPr>
            <w:r w:rsidRPr="00035907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35907" w:rsidRDefault="00892C32" w:rsidP="00F92521">
            <w:pPr>
              <w:spacing w:line="276" w:lineRule="auto"/>
              <w:jc w:val="both"/>
              <w:rPr>
                <w:szCs w:val="24"/>
              </w:rPr>
            </w:pPr>
            <w:r w:rsidRPr="00035907">
              <w:rPr>
                <w:szCs w:val="24"/>
                <w:lang w:val="es-PA" w:eastAsia="es-PA"/>
              </w:rPr>
              <w:t>Ampliación y Remodelación de local Comercial</w:t>
            </w:r>
            <w:r w:rsidRPr="00035907">
              <w:rPr>
                <w:szCs w:val="24"/>
              </w:rPr>
              <w:t>.</w:t>
            </w:r>
          </w:p>
        </w:tc>
      </w:tr>
      <w:tr w:rsidR="006A3BCA" w:rsidRPr="000359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35907" w:rsidRDefault="00625F56" w:rsidP="00F92521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35907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35907" w:rsidRDefault="0055571E" w:rsidP="00F92521">
            <w:pPr>
              <w:spacing w:line="276" w:lineRule="auto"/>
              <w:ind w:firstLine="708"/>
              <w:jc w:val="both"/>
              <w:rPr>
                <w:szCs w:val="24"/>
              </w:rPr>
            </w:pPr>
            <w:r w:rsidRPr="00035907">
              <w:rPr>
                <w:szCs w:val="24"/>
              </w:rPr>
              <w:t>I</w:t>
            </w:r>
          </w:p>
        </w:tc>
      </w:tr>
      <w:tr w:rsidR="006A3BCA" w:rsidRPr="000359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35907" w:rsidRDefault="00625F56" w:rsidP="00F92521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35907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32" w:rsidRPr="00035907" w:rsidRDefault="00892C32" w:rsidP="00F92521">
            <w:pPr>
              <w:spacing w:before="120" w:after="120" w:line="276" w:lineRule="auto"/>
              <w:rPr>
                <w:sz w:val="20"/>
                <w:lang w:val="es-PA" w:eastAsia="en-US"/>
              </w:rPr>
            </w:pPr>
            <w:r w:rsidRPr="00035907">
              <w:rPr>
                <w:bCs/>
                <w:color w:val="000000"/>
                <w:szCs w:val="24"/>
                <w:lang w:eastAsia="es-PA"/>
              </w:rPr>
              <w:t>Xinlian Zhong</w:t>
            </w:r>
            <w:r w:rsidRPr="00035907">
              <w:rPr>
                <w:sz w:val="20"/>
                <w:lang w:val="es-PA" w:eastAsia="en-US"/>
              </w:rPr>
              <w:t xml:space="preserve"> </w:t>
            </w:r>
          </w:p>
          <w:p w:rsidR="006A3BCA" w:rsidRPr="00035907" w:rsidRDefault="006A3BCA" w:rsidP="00F92521">
            <w:pPr>
              <w:pStyle w:val="Prrafodelista"/>
              <w:spacing w:line="276" w:lineRule="auto"/>
              <w:rPr>
                <w:lang w:val="es-PA"/>
              </w:rPr>
            </w:pPr>
          </w:p>
        </w:tc>
      </w:tr>
      <w:tr w:rsidR="006A3BCA" w:rsidRPr="0003590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35907" w:rsidRDefault="0055571E" w:rsidP="00F92521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35907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1E" w:rsidRPr="00035907" w:rsidRDefault="00535688" w:rsidP="00F92521">
            <w:pPr>
              <w:spacing w:before="120" w:after="120" w:line="276" w:lineRule="auto"/>
              <w:rPr>
                <w:szCs w:val="24"/>
                <w:lang w:val="es-PA"/>
              </w:rPr>
            </w:pPr>
            <w:r w:rsidRPr="00035907">
              <w:rPr>
                <w:szCs w:val="24"/>
                <w:lang w:val="es-PA"/>
              </w:rPr>
              <w:t>Rogelio Rodríguez,  IRC – N° 069  - 2008</w:t>
            </w:r>
          </w:p>
          <w:p w:rsidR="006A3BCA" w:rsidRPr="00035907" w:rsidRDefault="00535688" w:rsidP="00F92521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szCs w:val="24"/>
                <w:lang w:val="es-PA"/>
              </w:rPr>
            </w:pPr>
            <w:r w:rsidRPr="00035907">
              <w:rPr>
                <w:szCs w:val="24"/>
                <w:lang w:val="es-PA"/>
              </w:rPr>
              <w:t>Franklin Vega, IAR – N° 029 – 2000.</w:t>
            </w:r>
          </w:p>
        </w:tc>
      </w:tr>
      <w:tr w:rsidR="006A3BCA" w:rsidRPr="000359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35907" w:rsidRDefault="00625F56" w:rsidP="00F92521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35907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35907" w:rsidRDefault="00223B73" w:rsidP="00F92521">
            <w:pPr>
              <w:spacing w:line="276" w:lineRule="auto"/>
              <w:jc w:val="both"/>
              <w:rPr>
                <w:szCs w:val="24"/>
                <w:lang w:val="es-PA"/>
              </w:rPr>
            </w:pPr>
            <w:r w:rsidRPr="00035907">
              <w:rPr>
                <w:szCs w:val="24"/>
                <w:lang w:val="es-MX"/>
              </w:rPr>
              <w:t xml:space="preserve">Se desarrollara </w:t>
            </w:r>
            <w:r w:rsidR="005E0EFB" w:rsidRPr="00035907">
              <w:t xml:space="preserve"> </w:t>
            </w:r>
            <w:r w:rsidR="005E0EFB" w:rsidRPr="00035907">
              <w:rPr>
                <w:szCs w:val="24"/>
                <w:lang w:val="es-MX"/>
              </w:rPr>
              <w:t>corregimiento Cabecera y Distrito de Cañazas, Provincia de Veraguas.</w:t>
            </w:r>
          </w:p>
        </w:tc>
      </w:tr>
    </w:tbl>
    <w:p w:rsidR="002852CE" w:rsidRPr="00035907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035907">
        <w:rPr>
          <w:b/>
          <w:color w:val="000000"/>
          <w:szCs w:val="24"/>
        </w:rPr>
        <w:t>BREVE DESCRIPCIÓN DEL PROYECTO</w:t>
      </w:r>
      <w:r w:rsidRPr="00035907">
        <w:rPr>
          <w:color w:val="000000"/>
          <w:szCs w:val="24"/>
        </w:rPr>
        <w:t xml:space="preserve">: </w:t>
      </w:r>
    </w:p>
    <w:p w:rsidR="00535688" w:rsidRPr="00035907" w:rsidRDefault="00535688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</w:p>
    <w:p w:rsidR="0009109C" w:rsidRPr="00035907" w:rsidRDefault="0009109C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szCs w:val="24"/>
        </w:rPr>
      </w:pPr>
      <w:r w:rsidRPr="00035907">
        <w:rPr>
          <w:szCs w:val="24"/>
        </w:rPr>
        <w:t>El proyecto consiste en la “AMPLIACION Y REMODELACION DE LOCAL COMERCIAL” en la avenida central del corregimiento y distrito cabecera de Cañazas de un Local comercial de aproximadamente 665.89 m2 de construcción, donde se llevara a cabo actividades comerciales(mini súper), con servicios sanitarios, la estructura tendrá techo de Zinc esmaltado con estructura de metal (carriolas), cielo raso suspendido de playcen, piso de porcelanato, paredes de bloques y azulejos, ventanas de aluminio y vidrio con rejas o y servicio sanitario con azulejos hasta la mitad.</w:t>
      </w:r>
    </w:p>
    <w:p w:rsidR="00716A15" w:rsidRPr="00035907" w:rsidRDefault="00716A15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szCs w:val="24"/>
        </w:rPr>
      </w:pPr>
    </w:p>
    <w:p w:rsidR="006A3BCA" w:rsidRPr="00035907" w:rsidRDefault="0009109C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u w:val="single"/>
        </w:rPr>
      </w:pPr>
      <w:r w:rsidRPr="00035907">
        <w:rPr>
          <w:szCs w:val="24"/>
        </w:rPr>
        <w:t>El proyecto será realizado dentro del Folio Real No. 349117 (F) que cuenta con una sup</w:t>
      </w:r>
      <w:r w:rsidR="00801733" w:rsidRPr="00035907">
        <w:rPr>
          <w:szCs w:val="24"/>
        </w:rPr>
        <w:t>erficie total de 837m ² + 13 dm</w:t>
      </w:r>
      <w:r w:rsidRPr="00035907">
        <w:rPr>
          <w:szCs w:val="24"/>
        </w:rPr>
        <w:t>², Dicha propiedad le pertenece a XINLIAN ZHONG.</w:t>
      </w:r>
    </w:p>
    <w:p w:rsidR="006A3BCA" w:rsidRPr="00035907" w:rsidRDefault="006A3BCA" w:rsidP="00F92521">
      <w:pPr>
        <w:spacing w:line="276" w:lineRule="auto"/>
        <w:jc w:val="both"/>
        <w:rPr>
          <w:szCs w:val="24"/>
        </w:rPr>
      </w:pPr>
    </w:p>
    <w:p w:rsidR="006A3BCA" w:rsidRPr="00035907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lang w:val="es-PA"/>
        </w:rPr>
      </w:pPr>
      <w:r w:rsidRPr="00035907">
        <w:rPr>
          <w:b/>
          <w:color w:val="000000"/>
          <w:szCs w:val="24"/>
          <w:lang w:val="es-PA"/>
        </w:rPr>
        <w:t>FUNDAMENTO DE DERECHO</w:t>
      </w:r>
      <w:r w:rsidRPr="00035907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035907">
        <w:rPr>
          <w:color w:val="000000"/>
          <w:szCs w:val="24"/>
        </w:rPr>
        <w:t xml:space="preserve">modificado por el Decreto Ejecutivo No.155 de 05 de agosto de 2011 </w:t>
      </w:r>
      <w:r w:rsidRPr="00035907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035907" w:rsidRDefault="006A3BCA" w:rsidP="00F92521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035907" w:rsidRDefault="00625F56" w:rsidP="00F92521">
      <w:pPr>
        <w:spacing w:line="276" w:lineRule="auto"/>
        <w:jc w:val="both"/>
        <w:rPr>
          <w:szCs w:val="24"/>
        </w:rPr>
      </w:pPr>
      <w:r w:rsidRPr="00035907">
        <w:rPr>
          <w:b/>
          <w:color w:val="000000"/>
          <w:szCs w:val="24"/>
        </w:rPr>
        <w:t xml:space="preserve">VERIFICACION DE CONTENIDO: </w:t>
      </w:r>
      <w:r w:rsidRPr="00035907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</w:t>
      </w:r>
      <w:r w:rsidR="00566C9A" w:rsidRPr="00035907">
        <w:rPr>
          <w:szCs w:val="24"/>
        </w:rPr>
        <w:t>.</w:t>
      </w:r>
      <w:r w:rsidRPr="00035907">
        <w:rPr>
          <w:szCs w:val="24"/>
        </w:rPr>
        <w:t>I</w:t>
      </w:r>
      <w:r w:rsidR="00566C9A" w:rsidRPr="00035907">
        <w:rPr>
          <w:szCs w:val="24"/>
        </w:rPr>
        <w:t>.</w:t>
      </w:r>
      <w:r w:rsidRPr="00035907">
        <w:rPr>
          <w:szCs w:val="24"/>
        </w:rPr>
        <w:t>A), Fase de admisión.</w:t>
      </w:r>
    </w:p>
    <w:p w:rsidR="006A3BCA" w:rsidRPr="00035907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u w:val="single"/>
        </w:rPr>
      </w:pPr>
    </w:p>
    <w:p w:rsidR="002852CE" w:rsidRPr="00035907" w:rsidRDefault="002852CE" w:rsidP="00F92521">
      <w:pPr>
        <w:spacing w:line="276" w:lineRule="auto"/>
        <w:jc w:val="both"/>
        <w:rPr>
          <w:color w:val="000000"/>
          <w:szCs w:val="24"/>
        </w:rPr>
      </w:pPr>
      <w:r w:rsidRPr="00035907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035907" w:rsidRDefault="002852CE" w:rsidP="00F92521">
      <w:pPr>
        <w:tabs>
          <w:tab w:val="left" w:pos="1395"/>
        </w:tabs>
        <w:spacing w:line="276" w:lineRule="auto"/>
        <w:jc w:val="both"/>
        <w:rPr>
          <w:color w:val="000000"/>
          <w:szCs w:val="24"/>
        </w:rPr>
      </w:pPr>
      <w:r w:rsidRPr="00035907">
        <w:rPr>
          <w:color w:val="000000"/>
          <w:szCs w:val="24"/>
        </w:rPr>
        <w:tab/>
      </w:r>
    </w:p>
    <w:p w:rsidR="002852CE" w:rsidRPr="00035907" w:rsidRDefault="002852CE" w:rsidP="00F92521">
      <w:pPr>
        <w:spacing w:line="276" w:lineRule="auto"/>
        <w:jc w:val="both"/>
        <w:rPr>
          <w:color w:val="000000"/>
          <w:szCs w:val="24"/>
          <w:lang w:val="es-PA"/>
        </w:rPr>
      </w:pPr>
      <w:r w:rsidRPr="00035907">
        <w:rPr>
          <w:color w:val="000000"/>
          <w:szCs w:val="24"/>
        </w:rPr>
        <w:t>Que luego de revisado el Estudio de Impacto Ambiental (</w:t>
      </w:r>
      <w:r w:rsidR="00452D17" w:rsidRPr="00035907">
        <w:rPr>
          <w:szCs w:val="24"/>
        </w:rPr>
        <w:t>Es.I.A</w:t>
      </w:r>
      <w:r w:rsidRPr="00035907">
        <w:rPr>
          <w:color w:val="000000"/>
          <w:szCs w:val="24"/>
        </w:rPr>
        <w:t>), Categoría I, del proyecto denominado</w:t>
      </w:r>
      <w:r w:rsidRPr="00035907">
        <w:rPr>
          <w:b/>
          <w:color w:val="000000"/>
          <w:szCs w:val="24"/>
          <w:lang w:eastAsia="ar-SA"/>
        </w:rPr>
        <w:t xml:space="preserve"> </w:t>
      </w:r>
      <w:r w:rsidR="00535688" w:rsidRPr="00035907">
        <w:rPr>
          <w:b/>
          <w:color w:val="000000"/>
          <w:szCs w:val="24"/>
          <w:lang w:eastAsia="ar-SA"/>
        </w:rPr>
        <w:t>“</w:t>
      </w:r>
      <w:r w:rsidR="00C70BDD" w:rsidRPr="00035907">
        <w:rPr>
          <w:b/>
          <w:szCs w:val="24"/>
        </w:rPr>
        <w:t>AMPLIACION Y REMODELACION DE LOCAL COMERCIAL</w:t>
      </w:r>
      <w:r w:rsidR="00535688" w:rsidRPr="00035907">
        <w:rPr>
          <w:b/>
          <w:color w:val="000000"/>
          <w:szCs w:val="24"/>
          <w:lang w:eastAsia="ar-SA"/>
        </w:rPr>
        <w:t>”</w:t>
      </w:r>
      <w:r w:rsidR="00535688" w:rsidRPr="00035907">
        <w:rPr>
          <w:b/>
          <w:color w:val="000000"/>
          <w:spacing w:val="-3"/>
          <w:szCs w:val="24"/>
        </w:rPr>
        <w:t xml:space="preserve"> </w:t>
      </w:r>
      <w:r w:rsidRPr="00035907">
        <w:rPr>
          <w:color w:val="000000"/>
          <w:spacing w:val="-3"/>
          <w:szCs w:val="24"/>
        </w:rPr>
        <w:t>se detectó que</w:t>
      </w:r>
      <w:r w:rsidRPr="00035907">
        <w:rPr>
          <w:color w:val="000000"/>
          <w:szCs w:val="24"/>
        </w:rPr>
        <w:t xml:space="preserve"> el mismo cumple con los</w:t>
      </w:r>
      <w:r w:rsidRPr="00035907">
        <w:rPr>
          <w:color w:val="000000"/>
          <w:szCs w:val="24"/>
          <w:lang w:val="es-MX"/>
        </w:rPr>
        <w:t xml:space="preserve"> contenidos mínimos</w:t>
      </w:r>
      <w:r w:rsidRPr="00035907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035907">
        <w:rPr>
          <w:color w:val="000000"/>
          <w:szCs w:val="24"/>
          <w:lang w:val="es-PA"/>
        </w:rPr>
        <w:t>.</w:t>
      </w:r>
    </w:p>
    <w:p w:rsidR="00321187" w:rsidRDefault="00321187" w:rsidP="00F92521">
      <w:pPr>
        <w:pStyle w:val="Prrafodelista"/>
        <w:spacing w:line="276" w:lineRule="auto"/>
      </w:pPr>
    </w:p>
    <w:p w:rsidR="00F92521" w:rsidRPr="00035907" w:rsidRDefault="00F92521" w:rsidP="00F92521">
      <w:pPr>
        <w:pStyle w:val="Prrafodelista"/>
        <w:spacing w:line="276" w:lineRule="auto"/>
      </w:pPr>
    </w:p>
    <w:p w:rsidR="00FA5F8E" w:rsidRPr="00035907" w:rsidRDefault="00625F56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  <w:r w:rsidRPr="00035907">
        <w:rPr>
          <w:b/>
          <w:szCs w:val="24"/>
          <w:u w:val="single"/>
        </w:rPr>
        <w:lastRenderedPageBreak/>
        <w:t>RECOMENDACIONES</w:t>
      </w:r>
      <w:r w:rsidRPr="00035907">
        <w:rPr>
          <w:b/>
          <w:szCs w:val="24"/>
        </w:rPr>
        <w:t>:</w:t>
      </w:r>
      <w:r w:rsidRPr="00035907">
        <w:rPr>
          <w:color w:val="000000"/>
          <w:szCs w:val="24"/>
        </w:rPr>
        <w:t xml:space="preserve"> Por lo antes expuesto, se recomienda </w:t>
      </w:r>
      <w:r w:rsidR="00535688" w:rsidRPr="00035907">
        <w:rPr>
          <w:b/>
          <w:color w:val="000000"/>
          <w:szCs w:val="24"/>
        </w:rPr>
        <w:t>ADMITIR</w:t>
      </w:r>
      <w:r w:rsidR="004525E6" w:rsidRPr="00035907">
        <w:rPr>
          <w:color w:val="000000"/>
          <w:szCs w:val="24"/>
        </w:rPr>
        <w:t xml:space="preserve"> </w:t>
      </w:r>
      <w:r w:rsidRPr="00035907">
        <w:rPr>
          <w:color w:val="000000"/>
          <w:szCs w:val="24"/>
        </w:rPr>
        <w:t xml:space="preserve">el Estudio de Impacto Ambiental </w:t>
      </w:r>
      <w:r w:rsidRPr="00035907">
        <w:rPr>
          <w:szCs w:val="24"/>
        </w:rPr>
        <w:t>Categoría</w:t>
      </w:r>
      <w:r w:rsidR="004525E6" w:rsidRPr="00035907">
        <w:rPr>
          <w:szCs w:val="24"/>
        </w:rPr>
        <w:t xml:space="preserve"> I</w:t>
      </w:r>
      <w:r w:rsidRPr="00035907">
        <w:rPr>
          <w:szCs w:val="24"/>
        </w:rPr>
        <w:t xml:space="preserve">  del proyecto denominado</w:t>
      </w:r>
      <w:r w:rsidR="00535688" w:rsidRPr="00035907">
        <w:rPr>
          <w:szCs w:val="24"/>
        </w:rPr>
        <w:t xml:space="preserve"> </w:t>
      </w:r>
      <w:r w:rsidR="00C70BDD" w:rsidRPr="00035907">
        <w:rPr>
          <w:b/>
          <w:color w:val="000000"/>
          <w:szCs w:val="24"/>
          <w:lang w:eastAsia="ar-SA"/>
        </w:rPr>
        <w:t>“</w:t>
      </w:r>
      <w:r w:rsidR="00C70BDD" w:rsidRPr="00035907">
        <w:rPr>
          <w:b/>
          <w:szCs w:val="24"/>
        </w:rPr>
        <w:t>AMPLIACION Y REMODELACION DE LOCAL COMERCIAL</w:t>
      </w:r>
      <w:r w:rsidR="00C70BDD" w:rsidRPr="00035907">
        <w:rPr>
          <w:b/>
          <w:color w:val="000000"/>
          <w:szCs w:val="24"/>
          <w:lang w:eastAsia="ar-SA"/>
        </w:rPr>
        <w:t>”</w:t>
      </w:r>
      <w:r w:rsidR="00C70BDD" w:rsidRPr="00035907">
        <w:rPr>
          <w:b/>
          <w:color w:val="000000"/>
          <w:spacing w:val="-3"/>
          <w:szCs w:val="24"/>
        </w:rPr>
        <w:t xml:space="preserve"> </w:t>
      </w:r>
      <w:r w:rsidR="00535688" w:rsidRPr="00035907">
        <w:rPr>
          <w:color w:val="000000"/>
          <w:szCs w:val="24"/>
        </w:rPr>
        <w:t>promovido</w:t>
      </w:r>
      <w:r w:rsidR="004525E6" w:rsidRPr="00035907">
        <w:rPr>
          <w:b/>
          <w:szCs w:val="24"/>
        </w:rPr>
        <w:t>”</w:t>
      </w:r>
      <w:r w:rsidR="004525E6" w:rsidRPr="00035907">
        <w:rPr>
          <w:szCs w:val="24"/>
        </w:rPr>
        <w:t xml:space="preserve"> </w:t>
      </w:r>
      <w:r w:rsidRPr="00035907">
        <w:rPr>
          <w:color w:val="000000"/>
          <w:szCs w:val="24"/>
        </w:rPr>
        <w:t xml:space="preserve">por </w:t>
      </w:r>
      <w:r w:rsidR="00535688" w:rsidRPr="00035907">
        <w:rPr>
          <w:szCs w:val="24"/>
          <w:lang w:val="es-PA"/>
        </w:rPr>
        <w:t xml:space="preserve"> el</w:t>
      </w:r>
      <w:r w:rsidR="00535688" w:rsidRPr="00035907">
        <w:rPr>
          <w:b/>
          <w:szCs w:val="24"/>
          <w:lang w:val="es-PA"/>
        </w:rPr>
        <w:t xml:space="preserve"> </w:t>
      </w:r>
      <w:r w:rsidR="00FA5F8E" w:rsidRPr="00035907">
        <w:rPr>
          <w:b/>
          <w:bCs/>
          <w:color w:val="000000"/>
          <w:szCs w:val="24"/>
          <w:lang w:eastAsia="es-PA"/>
        </w:rPr>
        <w:t>XINLIAN ZHONG</w:t>
      </w:r>
      <w:r w:rsidR="00860D92" w:rsidRPr="00035907">
        <w:rPr>
          <w:b/>
          <w:bCs/>
          <w:color w:val="000000"/>
          <w:szCs w:val="24"/>
          <w:lang w:eastAsia="es-PA"/>
        </w:rPr>
        <w:t>.</w:t>
      </w:r>
      <w:r w:rsidR="00FA5F8E" w:rsidRPr="00035907">
        <w:rPr>
          <w:sz w:val="20"/>
          <w:lang w:val="es-PA" w:eastAsia="en-US"/>
        </w:rPr>
        <w:t xml:space="preserve"> </w:t>
      </w:r>
    </w:p>
    <w:p w:rsidR="006A3BCA" w:rsidRPr="00035907" w:rsidRDefault="006A3BCA" w:rsidP="00F92521">
      <w:pPr>
        <w:spacing w:line="276" w:lineRule="auto"/>
        <w:jc w:val="both"/>
        <w:rPr>
          <w:szCs w:val="24"/>
        </w:rPr>
      </w:pPr>
    </w:p>
    <w:p w:rsidR="004525E6" w:rsidRPr="00035907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4525E6" w:rsidRPr="00035907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4525E6" w:rsidRPr="00035907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4525E6" w:rsidRPr="00035907" w:rsidRDefault="004525E6" w:rsidP="00F92521">
      <w:pPr>
        <w:spacing w:line="276" w:lineRule="auto"/>
        <w:jc w:val="both"/>
        <w:rPr>
          <w:szCs w:val="24"/>
        </w:rPr>
      </w:pPr>
    </w:p>
    <w:p w:rsidR="006A3BCA" w:rsidRPr="00035907" w:rsidRDefault="006A3BCA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03590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035907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035907"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035907" w:rsidRDefault="00452D17">
            <w:pPr>
              <w:jc w:val="center"/>
              <w:rPr>
                <w:caps/>
                <w:color w:val="000000"/>
                <w:szCs w:val="24"/>
              </w:rPr>
            </w:pPr>
            <w:r w:rsidRPr="00035907">
              <w:rPr>
                <w:caps/>
                <w:color w:val="000000"/>
                <w:szCs w:val="24"/>
              </w:rPr>
              <w:t>MGTER. LURY DUARTE</w:t>
            </w:r>
          </w:p>
          <w:p w:rsidR="006A3BCA" w:rsidRPr="00035907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035907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035907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035907"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Pr="00035907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 w:rsidRPr="00035907">
              <w:rPr>
                <w:caps/>
                <w:color w:val="000000"/>
                <w:szCs w:val="24"/>
              </w:rPr>
              <w:t xml:space="preserve">MGTER. </w:t>
            </w:r>
            <w:r w:rsidR="00ED4424" w:rsidRPr="00035907">
              <w:rPr>
                <w:caps/>
                <w:color w:val="000000"/>
                <w:szCs w:val="24"/>
              </w:rPr>
              <w:t>edilma rodriguez</w:t>
            </w:r>
          </w:p>
          <w:p w:rsidR="00ED4424" w:rsidRPr="00035907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 w:rsidRPr="00035907"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 w:rsidRPr="00035907">
              <w:rPr>
                <w:rFonts w:eastAsia="MS Mincho"/>
                <w:color w:val="000000"/>
                <w:lang w:val="es-MX"/>
              </w:rPr>
              <w:t>.</w:t>
            </w:r>
            <w:r w:rsidRPr="00035907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035907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035907" w:rsidRDefault="006A3BCA">
      <w:pPr>
        <w:rPr>
          <w:vanish/>
          <w:szCs w:val="24"/>
        </w:rPr>
      </w:pPr>
    </w:p>
    <w:p w:rsidR="006A3BCA" w:rsidRPr="00035907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XSpec="center" w:tblpY="853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21187" w:rsidRPr="00535688" w:rsidTr="0032118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321187" w:rsidRPr="00035907" w:rsidRDefault="00321187" w:rsidP="00321187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035907"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321187" w:rsidRPr="00035907" w:rsidRDefault="00F57633" w:rsidP="00321187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035907">
              <w:rPr>
                <w:caps/>
                <w:color w:val="000000"/>
                <w:szCs w:val="24"/>
              </w:rPr>
              <w:t xml:space="preserve">MGTR. </w:t>
            </w:r>
            <w:r w:rsidR="00321187" w:rsidRPr="00035907">
              <w:rPr>
                <w:caps/>
                <w:color w:val="000000"/>
                <w:szCs w:val="24"/>
              </w:rPr>
              <w:t>ETMARA DONOSO</w:t>
            </w:r>
          </w:p>
          <w:p w:rsidR="00321187" w:rsidRPr="00035907" w:rsidRDefault="00321187" w:rsidP="00321187">
            <w:pPr>
              <w:jc w:val="center"/>
              <w:rPr>
                <w:szCs w:val="24"/>
              </w:rPr>
            </w:pPr>
            <w:r w:rsidRPr="00035907">
              <w:rPr>
                <w:szCs w:val="24"/>
              </w:rPr>
              <w:t xml:space="preserve">Directora Regional Encargada </w:t>
            </w:r>
          </w:p>
          <w:p w:rsidR="00321187" w:rsidRPr="00535688" w:rsidRDefault="00321187" w:rsidP="00321187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035907">
              <w:rPr>
                <w:szCs w:val="24"/>
              </w:rPr>
              <w:t>Ministerio de Ambiente Veraguas.</w:t>
            </w:r>
          </w:p>
        </w:tc>
      </w:tr>
    </w:tbl>
    <w:p w:rsidR="006A3BCA" w:rsidRPr="00535688" w:rsidRDefault="006A3BCA" w:rsidP="00A0017D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6A3BCA" w:rsidRPr="00535688" w:rsidSect="00853DCB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64" w:rsidRDefault="00460764">
      <w:r>
        <w:separator/>
      </w:r>
    </w:p>
  </w:endnote>
  <w:endnote w:type="continuationSeparator" w:id="0">
    <w:p w:rsidR="00460764" w:rsidRDefault="0046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49F9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64" w:rsidRDefault="00460764">
      <w:r>
        <w:separator/>
      </w:r>
    </w:p>
  </w:footnote>
  <w:footnote w:type="continuationSeparator" w:id="0">
    <w:p w:rsidR="00460764" w:rsidRDefault="0046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4B68405C" wp14:editId="7979D94B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177A8"/>
    <w:rsid w:val="000271DE"/>
    <w:rsid w:val="00035907"/>
    <w:rsid w:val="000622DC"/>
    <w:rsid w:val="000873A7"/>
    <w:rsid w:val="0009109C"/>
    <w:rsid w:val="001249F9"/>
    <w:rsid w:val="00223B73"/>
    <w:rsid w:val="002852CE"/>
    <w:rsid w:val="003130F9"/>
    <w:rsid w:val="00321187"/>
    <w:rsid w:val="003E65E3"/>
    <w:rsid w:val="004525E6"/>
    <w:rsid w:val="00452D17"/>
    <w:rsid w:val="00460764"/>
    <w:rsid w:val="00472268"/>
    <w:rsid w:val="00480E09"/>
    <w:rsid w:val="00535688"/>
    <w:rsid w:val="0055571E"/>
    <w:rsid w:val="00566C9A"/>
    <w:rsid w:val="005E0EFB"/>
    <w:rsid w:val="005F0C52"/>
    <w:rsid w:val="00625F56"/>
    <w:rsid w:val="006955D7"/>
    <w:rsid w:val="006A3BCA"/>
    <w:rsid w:val="00706182"/>
    <w:rsid w:val="00716A15"/>
    <w:rsid w:val="00747DBF"/>
    <w:rsid w:val="00753237"/>
    <w:rsid w:val="007D1A31"/>
    <w:rsid w:val="00801733"/>
    <w:rsid w:val="00853DCB"/>
    <w:rsid w:val="00860D92"/>
    <w:rsid w:val="00892C32"/>
    <w:rsid w:val="0096409C"/>
    <w:rsid w:val="00A0017D"/>
    <w:rsid w:val="00A16FE4"/>
    <w:rsid w:val="00B31223"/>
    <w:rsid w:val="00B90E2F"/>
    <w:rsid w:val="00BA716C"/>
    <w:rsid w:val="00C2540D"/>
    <w:rsid w:val="00C509F4"/>
    <w:rsid w:val="00C61176"/>
    <w:rsid w:val="00C70BDD"/>
    <w:rsid w:val="00CA38D8"/>
    <w:rsid w:val="00CB5A73"/>
    <w:rsid w:val="00D13809"/>
    <w:rsid w:val="00DC1686"/>
    <w:rsid w:val="00E5212F"/>
    <w:rsid w:val="00E8138E"/>
    <w:rsid w:val="00ED4424"/>
    <w:rsid w:val="00F57073"/>
    <w:rsid w:val="00F57633"/>
    <w:rsid w:val="00F92521"/>
    <w:rsid w:val="00FA5F8E"/>
    <w:rsid w:val="00FC2DD6"/>
    <w:rsid w:val="00FC723E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3D1F-DFFC-4054-825C-955E6040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Lury Duarte</cp:lastModifiedBy>
  <cp:revision>34</cp:revision>
  <cp:lastPrinted>2016-05-11T16:45:00Z</cp:lastPrinted>
  <dcterms:created xsi:type="dcterms:W3CDTF">2019-07-16T15:12:00Z</dcterms:created>
  <dcterms:modified xsi:type="dcterms:W3CDTF">2019-07-16T18:53:00Z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