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872" w:rsidRDefault="00CB1872" w:rsidP="00CB18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REPÚBLICA DE PANAMÁ</w:t>
      </w:r>
    </w:p>
    <w:p w:rsidR="00CB1872" w:rsidRDefault="00CB1872" w:rsidP="00CB18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MINISTERIO DE AMBIENTE </w:t>
      </w:r>
    </w:p>
    <w:p w:rsidR="00CB1872" w:rsidRDefault="00B428A8" w:rsidP="00CB187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PROVEIDO DRCH-ADM-071</w:t>
      </w:r>
      <w:r w:rsidR="00CB1872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-2019</w:t>
      </w:r>
    </w:p>
    <w:p w:rsidR="00CB1872" w:rsidRDefault="00CB1872" w:rsidP="00CB1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</w:p>
    <w:p w:rsidR="00CB1872" w:rsidRDefault="00CB1872" w:rsidP="00CB1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EL SUSCRITO DIRECTOR REGIONAL DEL MINISTERIO  DE AMBIENTE (MIAMBIENTE), EN USO DE SUS FACULTADES LEGALES, Y</w:t>
      </w:r>
    </w:p>
    <w:p w:rsidR="00CB1872" w:rsidRDefault="00CB1872" w:rsidP="00CB18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</w:pPr>
    </w:p>
    <w:p w:rsidR="00CB1872" w:rsidRDefault="00CB1872" w:rsidP="00CB18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</w:pPr>
    </w:p>
    <w:p w:rsidR="00CB1872" w:rsidRDefault="00CB1872" w:rsidP="00CB1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  <w:t>C O N S I D E R A N D O:</w:t>
      </w:r>
    </w:p>
    <w:p w:rsidR="00CB1872" w:rsidRDefault="00CB1872" w:rsidP="00CB1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</w:pPr>
    </w:p>
    <w:p w:rsidR="00CB1872" w:rsidRPr="00A20359" w:rsidRDefault="00CB1872" w:rsidP="00CB1872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PA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>Que  la Empresa</w:t>
      </w:r>
      <w:r w:rsidRPr="006649CF">
        <w:t xml:space="preserve"> </w:t>
      </w:r>
      <w:r w:rsidRPr="00CB1872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PROMOCIONES VISTA VOLCÁN, S. A.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 xml:space="preserve">, </w:t>
      </w:r>
      <w:r w:rsidRPr="00111F69"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>a través de su representante legal el señor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 </w:t>
      </w:r>
      <w:r w:rsidR="0027202A" w:rsidRPr="0027202A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 xml:space="preserve">SERGIO MORENO NUEZ </w:t>
      </w:r>
      <w:r w:rsidRPr="00111F69"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con cédula de identidad personal </w:t>
      </w:r>
      <w:r w:rsidR="0027202A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No. E-8-149851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, presentó el </w:t>
      </w:r>
      <w:r w:rsidR="0027202A"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>28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 de </w:t>
      </w:r>
      <w:r w:rsidR="0027202A"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>junio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 de 2019, la solicitud de evaluación del Estudio de Impacto Ambiental Categoría I, titulado </w:t>
      </w:r>
      <w:r w:rsidRPr="00541E4B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“</w:t>
      </w:r>
      <w:r w:rsidRPr="00CB1872">
        <w:rPr>
          <w:rFonts w:ascii="Times New Roman" w:hAnsi="Times New Roman" w:cs="Times New Roman"/>
          <w:b/>
          <w:bCs/>
          <w:sz w:val="24"/>
          <w:szCs w:val="24"/>
          <w:lang w:val="es-PA"/>
        </w:rPr>
        <w:t>PLANTA DE TRATAMIENTO DE AGUAS RESIDUALES PARA LA URBANIZACIÓN VISTA VOLCÁN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”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, a desarrollarse en </w:t>
      </w:r>
      <w:r>
        <w:rPr>
          <w:rFonts w:ascii="Times New Roman" w:hAnsi="Times New Roman" w:cs="Times New Roman"/>
          <w:spacing w:val="-3"/>
          <w:sz w:val="24"/>
          <w:szCs w:val="24"/>
        </w:rPr>
        <w:t>el corregimiento de</w:t>
      </w:r>
      <w:r w:rsidR="00B428A8">
        <w:rPr>
          <w:rFonts w:ascii="Times New Roman" w:hAnsi="Times New Roman" w:cs="Times New Roman"/>
          <w:spacing w:val="-3"/>
          <w:sz w:val="24"/>
          <w:szCs w:val="24"/>
          <w:lang w:val="es-PA"/>
        </w:rPr>
        <w:t xml:space="preserve"> Hato Volcán</w:t>
      </w:r>
      <w:r>
        <w:rPr>
          <w:rFonts w:ascii="Times New Roman" w:hAnsi="Times New Roman" w:cs="Times New Roman"/>
          <w:spacing w:val="-3"/>
          <w:sz w:val="24"/>
          <w:szCs w:val="24"/>
        </w:rPr>
        <w:t>, distrito de</w:t>
      </w:r>
      <w:r w:rsidR="00B428A8">
        <w:rPr>
          <w:rFonts w:ascii="Times New Roman" w:hAnsi="Times New Roman" w:cs="Times New Roman"/>
          <w:spacing w:val="-3"/>
          <w:sz w:val="24"/>
          <w:szCs w:val="24"/>
          <w:lang w:val="es-PA"/>
        </w:rPr>
        <w:t xml:space="preserve"> Bugaba</w:t>
      </w:r>
      <w:r>
        <w:rPr>
          <w:rFonts w:ascii="Times New Roman" w:hAnsi="Times New Roman" w:cs="Times New Roman"/>
          <w:spacing w:val="-3"/>
          <w:sz w:val="24"/>
          <w:szCs w:val="24"/>
        </w:rPr>
        <w:t>, provincia de Chiriquí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, elaborado bajo la responsabilidad de los consultores </w:t>
      </w:r>
      <w:r w:rsidR="0027202A" w:rsidRPr="0027202A">
        <w:rPr>
          <w:rFonts w:ascii="Times New Roman" w:hAnsi="Times New Roman" w:cs="Times New Roman"/>
          <w:b/>
          <w:bCs/>
          <w:sz w:val="24"/>
          <w:szCs w:val="24"/>
          <w:lang w:val="es-PA"/>
        </w:rPr>
        <w:t>AXEL CABALLERO/HARMODIO CERRUD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, debidamente inscritas en el Registro de Consultores Ambientales, para elaborar Estudios de Impacto Ambiental que lleva el Ministerio de Ambiente (MIAMBIENTE), mediante las Resoluciones 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IRC-0</w:t>
      </w:r>
      <w:r w:rsidR="0027202A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19-09</w:t>
      </w:r>
      <w:r w:rsidRPr="002F72DE">
        <w:t xml:space="preserve"> </w:t>
      </w:r>
      <w:r>
        <w:t xml:space="preserve">e 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IAR-0</w:t>
      </w:r>
      <w:r w:rsidR="0027202A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54-07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>, respectivamente.</w:t>
      </w:r>
    </w:p>
    <w:p w:rsidR="00CB1872" w:rsidRDefault="00CB1872" w:rsidP="00CB1872">
      <w:pPr>
        <w:spacing w:before="100" w:beforeAutospacing="1" w:after="100" w:afterAutospacing="1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es-ES"/>
        </w:rPr>
      </w:pPr>
      <w:r>
        <w:rPr>
          <w:rFonts w:ascii="Times New Roman" w:eastAsia="Arial Unicode MS" w:hAnsi="Times New Roman" w:cs="Times New Roman"/>
          <w:bCs/>
          <w:sz w:val="24"/>
          <w:szCs w:val="24"/>
          <w:lang w:eastAsia="es-ES"/>
        </w:rPr>
        <w:t xml:space="preserve">Que conforme a lo establecido en el artículo 41 del Decreto Ejecutivo 123 del 14 de agosto de 2009, se procedió a verificar que el Estudio de Impacto Ambiental, cumpliera con los contenidos </w:t>
      </w:r>
      <w:r>
        <w:rPr>
          <w:rFonts w:ascii="Times New Roman" w:eastAsia="Arial Unicode MS" w:hAnsi="Times New Roman" w:cs="Times New Roman"/>
          <w:sz w:val="24"/>
          <w:szCs w:val="24"/>
          <w:lang w:eastAsia="es-ES"/>
        </w:rPr>
        <w:t>mínimos establecidos en el artículo 26 del citado reglamento.</w:t>
      </w:r>
    </w:p>
    <w:p w:rsidR="00CB1872" w:rsidRDefault="00CB1872" w:rsidP="00CB18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Que luego de revisado el documento se detectó que el mismo cumple con los contenidos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 mínimos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establecidos en el artículo 26 del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PA" w:eastAsia="es-ES"/>
        </w:rPr>
        <w:t>Decreto Ejecutivo 123 de 14 de agosto de 2009.</w:t>
      </w:r>
    </w:p>
    <w:p w:rsidR="00CB1872" w:rsidRDefault="00CB1872" w:rsidP="00CB18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CB1872" w:rsidRDefault="00CB1872" w:rsidP="00CB1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Que el Informe de Revisión de los Contenidos Mínimos de la Dirección de Evaluación de Im</w:t>
      </w:r>
      <w:r w:rsidR="0027202A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pacto Ambiental con </w:t>
      </w:r>
      <w:r w:rsidR="008E5DCB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fecha del 11</w:t>
      </w:r>
      <w:r w:rsidR="0027202A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 de junio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 de 2019,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recomienda admitir 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la solicitud de evaluación del Estudio de Impacto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Ambiental, Categoría I, del proyecto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“</w:t>
      </w:r>
      <w:r w:rsidR="0027202A" w:rsidRPr="0027202A">
        <w:rPr>
          <w:rFonts w:ascii="Times New Roman" w:hAnsi="Times New Roman" w:cs="Times New Roman"/>
          <w:b/>
          <w:bCs/>
          <w:sz w:val="24"/>
          <w:szCs w:val="24"/>
          <w:lang w:val="es-PA"/>
        </w:rPr>
        <w:t>PLANTA DE TRATAMIENTO DE AGUAS RESIDUALES PARA LA URBANIZACIÓN VISTA VOLCÁN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”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por considerar que el mismo, cumple con los contenidos mínimos.</w:t>
      </w:r>
    </w:p>
    <w:p w:rsidR="00CB1872" w:rsidRPr="00AA2E67" w:rsidRDefault="00CB1872" w:rsidP="00CB1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</w:p>
    <w:p w:rsidR="00CB1872" w:rsidRDefault="00CB1872" w:rsidP="00CB1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RESUELVE:</w:t>
      </w:r>
    </w:p>
    <w:p w:rsidR="00CB1872" w:rsidRDefault="00CB1872" w:rsidP="00CB18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ARTÍCULO 1: ADMITIR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 la solicitud de evaluación del Estudio de Impacto Ambiental, Categoría I, denominado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“</w:t>
      </w:r>
      <w:r w:rsidR="0027202A" w:rsidRPr="0027202A">
        <w:rPr>
          <w:rFonts w:ascii="Times New Roman" w:hAnsi="Times New Roman" w:cs="Times New Roman"/>
          <w:b/>
          <w:bCs/>
          <w:sz w:val="24"/>
          <w:szCs w:val="24"/>
          <w:lang w:val="es-PA"/>
        </w:rPr>
        <w:t>PLANTA DE TRATAMIENTO DE AGUAS RESIDUALES PARA LA URBANIZACIÓN VISTA VOLCÁN</w:t>
      </w:r>
      <w:r>
        <w:rPr>
          <w:rFonts w:ascii="Times New Roman" w:hAnsi="Times New Roman" w:cs="Times New Roman"/>
          <w:b/>
          <w:bCs/>
          <w:sz w:val="24"/>
          <w:szCs w:val="24"/>
          <w:lang w:val="es-PA"/>
        </w:rPr>
        <w:t>”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.</w:t>
      </w:r>
    </w:p>
    <w:p w:rsidR="00CB1872" w:rsidRDefault="00CB1872" w:rsidP="00CB18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</w:pPr>
    </w:p>
    <w:p w:rsidR="00CB1872" w:rsidRDefault="00CB1872" w:rsidP="00CB18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 xml:space="preserve">ARTÍCULO 2: ORDENAR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el inicio de la fase de Evaluación y Análisis del Estudio de Impacto Ambiental correspondiente. </w:t>
      </w:r>
    </w:p>
    <w:p w:rsidR="00CB1872" w:rsidRDefault="00CB1872" w:rsidP="00CB18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es-PA" w:eastAsia="es-ES"/>
        </w:rPr>
      </w:pPr>
    </w:p>
    <w:p w:rsidR="00CB1872" w:rsidRPr="00AA2E67" w:rsidRDefault="00CB1872" w:rsidP="00CB1872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 w:rsidRPr="007B48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FUNDAMENTO DE DERECHO</w:t>
      </w:r>
      <w:r w:rsidRPr="007B483C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: Texto Único de la Ley No.41 de 1998; Ley No. 8 de 25 de marzo de 2015; Ley No.38 de 2000; Decreto Ejecutivo Nº 123 de 2009, </w:t>
      </w:r>
      <w:r w:rsidRPr="007B483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modificado por el Decreto Ejecutivo No.155 de 05 de agosto de 2011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,</w:t>
      </w:r>
      <w:r w:rsidRPr="00111F69">
        <w:t xml:space="preserve"> </w:t>
      </w:r>
      <w:r w:rsidRPr="00111F6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Decreto Ejecutivo No. 36 del 03 de junio de 2019 y demás normas complementarias y concordantes.</w:t>
      </w:r>
    </w:p>
    <w:p w:rsidR="00CB1872" w:rsidRDefault="00CB1872" w:rsidP="00CB1872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es-ES"/>
        </w:rPr>
        <w:t>Dada en la ciudad de David, a los ______________________ (_____) días, del mes de __________________del año dos mil diecinueve (2019).</w:t>
      </w:r>
    </w:p>
    <w:p w:rsidR="00CB1872" w:rsidRDefault="00CB1872" w:rsidP="00CB18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CB1872" w:rsidRDefault="00CB1872" w:rsidP="00CB1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CÚMPLASE,</w:t>
      </w:r>
    </w:p>
    <w:p w:rsidR="00CB1872" w:rsidRDefault="00CB1872" w:rsidP="00CB1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CB1872" w:rsidRDefault="00CB1872" w:rsidP="00CB1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CB1872" w:rsidRDefault="00CB1872" w:rsidP="00CB1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CB1872" w:rsidRDefault="00CB1872" w:rsidP="00CB1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CB1872" w:rsidRDefault="00CB1872" w:rsidP="00CB1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 xml:space="preserve"> ING. JEOVANY MORA </w:t>
      </w:r>
    </w:p>
    <w:p w:rsidR="00CB1872" w:rsidRDefault="00CB1872" w:rsidP="00CB18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Director Regional Encargado</w:t>
      </w:r>
    </w:p>
    <w:p w:rsidR="00CB1872" w:rsidRDefault="00CB1872" w:rsidP="00CB18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Ministerio de Ambiente – Chiriquí</w:t>
      </w:r>
    </w:p>
    <w:p w:rsidR="00CB1872" w:rsidRDefault="00CB1872" w:rsidP="00CB1872"/>
    <w:p w:rsidR="00777232" w:rsidRDefault="000F7AF9"/>
    <w:sectPr w:rsidR="00777232">
      <w:footerReference w:type="default" r:id="rId7"/>
      <w:pgSz w:w="12242" w:h="20163"/>
      <w:pgMar w:top="1412" w:right="1531" w:bottom="539" w:left="1531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AF9" w:rsidRDefault="000F7AF9">
      <w:pPr>
        <w:spacing w:after="0" w:line="240" w:lineRule="auto"/>
      </w:pPr>
      <w:r>
        <w:separator/>
      </w:r>
    </w:p>
  </w:endnote>
  <w:endnote w:type="continuationSeparator" w:id="0">
    <w:p w:rsidR="000F7AF9" w:rsidRDefault="000F7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148" w:rsidRDefault="0027202A">
    <w:pPr>
      <w:pStyle w:val="Piedepgina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>MINISTERIO DE AMBIENTE</w:t>
    </w:r>
  </w:p>
  <w:p w:rsidR="00C26148" w:rsidRDefault="00B428A8">
    <w:pPr>
      <w:pStyle w:val="Piedepgina"/>
      <w:rPr>
        <w:rFonts w:ascii="Times New Roman" w:hAnsi="Times New Roman" w:cs="Times New Roman"/>
        <w:b/>
        <w:sz w:val="16"/>
        <w:szCs w:val="16"/>
        <w:u w:val="single"/>
      </w:rPr>
    </w:pPr>
    <w:r>
      <w:rPr>
        <w:rFonts w:ascii="Times New Roman" w:hAnsi="Times New Roman" w:cs="Times New Roman"/>
        <w:b/>
        <w:sz w:val="16"/>
        <w:szCs w:val="16"/>
      </w:rPr>
      <w:t>PROVEIDO  DRCH-ADM-071</w:t>
    </w:r>
    <w:r w:rsidR="0027202A">
      <w:rPr>
        <w:rFonts w:ascii="Times New Roman" w:hAnsi="Times New Roman" w:cs="Times New Roman"/>
        <w:b/>
        <w:sz w:val="16"/>
        <w:szCs w:val="16"/>
      </w:rPr>
      <w:t>-2019</w:t>
    </w:r>
  </w:p>
  <w:p w:rsidR="00C26148" w:rsidRDefault="0027202A">
    <w:pPr>
      <w:pStyle w:val="Piedepgina"/>
      <w:rPr>
        <w:rFonts w:ascii="Times New Roman" w:hAnsi="Times New Roman" w:cs="Times New Roman"/>
        <w:b/>
        <w:snapToGrid w:val="0"/>
        <w:sz w:val="16"/>
        <w:szCs w:val="16"/>
      </w:rPr>
    </w:pPr>
    <w:r>
      <w:rPr>
        <w:rFonts w:ascii="Times New Roman" w:hAnsi="Times New Roman" w:cs="Times New Roman"/>
        <w:b/>
        <w:snapToGrid w:val="0"/>
        <w:sz w:val="16"/>
        <w:szCs w:val="16"/>
      </w:rPr>
      <w:t xml:space="preserve">Página </w:t>
    </w:r>
    <w:r>
      <w:rPr>
        <w:rFonts w:ascii="Times New Roman" w:hAnsi="Times New Roman" w:cs="Times New Roman"/>
        <w:b/>
        <w:snapToGrid w:val="0"/>
        <w:sz w:val="16"/>
        <w:szCs w:val="16"/>
      </w:rPr>
      <w:fldChar w:fldCharType="begin"/>
    </w:r>
    <w:r>
      <w:rPr>
        <w:rFonts w:ascii="Times New Roman" w:hAnsi="Times New Roman" w:cs="Times New Roman"/>
        <w:b/>
        <w:snapToGrid w:val="0"/>
        <w:sz w:val="16"/>
        <w:szCs w:val="16"/>
      </w:rPr>
      <w:instrText xml:space="preserve"> PAGE </w:instrText>
    </w:r>
    <w:r>
      <w:rPr>
        <w:rFonts w:ascii="Times New Roman" w:hAnsi="Times New Roman" w:cs="Times New Roman"/>
        <w:b/>
        <w:snapToGrid w:val="0"/>
        <w:sz w:val="16"/>
        <w:szCs w:val="16"/>
      </w:rPr>
      <w:fldChar w:fldCharType="separate"/>
    </w:r>
    <w:r w:rsidR="008E5DCB">
      <w:rPr>
        <w:rFonts w:ascii="Times New Roman" w:hAnsi="Times New Roman" w:cs="Times New Roman"/>
        <w:b/>
        <w:noProof/>
        <w:snapToGrid w:val="0"/>
        <w:sz w:val="16"/>
        <w:szCs w:val="16"/>
      </w:rPr>
      <w:t>1</w:t>
    </w:r>
    <w:r>
      <w:rPr>
        <w:rFonts w:ascii="Times New Roman" w:hAnsi="Times New Roman" w:cs="Times New Roman"/>
        <w:b/>
        <w:snapToGrid w:val="0"/>
        <w:sz w:val="16"/>
        <w:szCs w:val="16"/>
      </w:rPr>
      <w:fldChar w:fldCharType="end"/>
    </w:r>
    <w:r>
      <w:rPr>
        <w:rFonts w:ascii="Times New Roman" w:hAnsi="Times New Roman" w:cs="Times New Roman"/>
        <w:b/>
        <w:snapToGrid w:val="0"/>
        <w:sz w:val="16"/>
        <w:szCs w:val="16"/>
      </w:rPr>
      <w:t xml:space="preserve"> de 1</w:t>
    </w:r>
  </w:p>
  <w:p w:rsidR="00C26148" w:rsidRDefault="0027202A">
    <w:pPr>
      <w:pStyle w:val="Piedepgina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napToGrid w:val="0"/>
        <w:sz w:val="16"/>
        <w:szCs w:val="16"/>
      </w:rPr>
      <w:t>JM/NR/</w:t>
    </w:r>
    <w:proofErr w:type="spellStart"/>
    <w:r>
      <w:rPr>
        <w:rFonts w:ascii="Times New Roman" w:hAnsi="Times New Roman" w:cs="Times New Roman"/>
        <w:b/>
        <w:snapToGrid w:val="0"/>
        <w:sz w:val="16"/>
        <w:szCs w:val="16"/>
      </w:rPr>
      <w:t>ar</w:t>
    </w:r>
    <w:proofErr w:type="spellEnd"/>
  </w:p>
  <w:p w:rsidR="00C26148" w:rsidRDefault="000F7AF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AF9" w:rsidRDefault="000F7AF9">
      <w:pPr>
        <w:spacing w:after="0" w:line="240" w:lineRule="auto"/>
      </w:pPr>
      <w:r>
        <w:separator/>
      </w:r>
    </w:p>
  </w:footnote>
  <w:footnote w:type="continuationSeparator" w:id="0">
    <w:p w:rsidR="000F7AF9" w:rsidRDefault="000F7A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872"/>
    <w:rsid w:val="00090471"/>
    <w:rsid w:val="000F7AF9"/>
    <w:rsid w:val="0027202A"/>
    <w:rsid w:val="0063276F"/>
    <w:rsid w:val="008E5DCB"/>
    <w:rsid w:val="00B428A8"/>
    <w:rsid w:val="00B429A8"/>
    <w:rsid w:val="00CB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87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CB18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CB1872"/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B428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28A8"/>
    <w:rPr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87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CB18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CB1872"/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B428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28A8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406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4</cp:revision>
  <dcterms:created xsi:type="dcterms:W3CDTF">2019-07-12T16:43:00Z</dcterms:created>
  <dcterms:modified xsi:type="dcterms:W3CDTF">2019-07-19T14:55:00Z</dcterms:modified>
</cp:coreProperties>
</file>